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09D1" w:rsidRPr="00ED09D1" w:rsidRDefault="00ED09D1" w:rsidP="00A64797">
      <w:pPr>
        <w:pStyle w:val="1"/>
        <w:jc w:val="center"/>
        <w:rPr>
          <w:lang w:eastAsia="ru-RU"/>
        </w:rPr>
      </w:pPr>
      <w:bookmarkStart w:id="0" w:name="_GoBack"/>
      <w:bookmarkEnd w:id="0"/>
      <w:r w:rsidRPr="00ED09D1">
        <w:rPr>
          <w:lang w:eastAsia="ru-RU"/>
        </w:rPr>
        <w:t>Трудовой договор N ___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г. __________ "___"________ ____ г.</w:t>
      </w:r>
      <w:r w:rsidRPr="00ED09D1">
        <w:rPr>
          <w:rFonts w:ascii="Times New Roman" w:hAnsi="Times New Roman"/>
          <w:sz w:val="24"/>
          <w:szCs w:val="24"/>
          <w:lang w:eastAsia="ru-RU"/>
        </w:rPr>
        <w:br/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____________________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(наименование или Ф.И.О.)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именуем__ в дальнейшем "Работодатель", в лице _________________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(должность, Ф.И.О.)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действующ__ на основании ________________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(документ, подтверждающий полномочия)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 одной стороны и граждан__ Российской Федерации ____________________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(Ф.И.О.)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>, паспорт: серия ________ N _________, выдан "__"_______ ____ г. __________________, именуем__ в дальнейшем "Работник", с другой стороны, совместно именуемые в дальнейшем "Стороны", заключили настоящий Трудовой договор о нижеследующем: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A64797">
      <w:pPr>
        <w:pStyle w:val="ac"/>
        <w:rPr>
          <w:lang w:eastAsia="ru-RU"/>
        </w:rPr>
      </w:pPr>
      <w:r w:rsidRPr="00ED09D1">
        <w:rPr>
          <w:lang w:eastAsia="ru-RU"/>
        </w:rPr>
        <w:t>1. Предмет Трудового договора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1.1. Работодатель обязуется предоставить Работнику работу в должности главного бухгалтера в соответствии со штатным расписанием,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при его наличии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>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трудовую функцию главного бухгалтера в интересах, под управлением и контролем Работодателя, соблюдать Правила внутреннего трудового распорядка, действующие у Работодателя.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1.2. Работа по настоящему Трудовому договору является для Работника основной (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вариант: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работой по совместительству).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1.3. Местом работы Работника является _______________, расположенн__ по адресу: _________________.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1.4. Работник подчиняется непосредственно ______________________.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1.5. Работнику установлены следующие условия труда на рабочем месте: _________________________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указать класс, подкласс условий труда, если спецоценка условий труда на вновь организованном рабочем месте еще не проведена - указать общую характеристику условий труда на рабочем месте: описание рабочего места, используемое оборудование и особенности работы с ним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1.6. Трудовые обязанности Работника не связаны с выполнением работ в местностях с особыми климатическими условиями, работ с вредными, опасными и иными особыми условиями труда </w:t>
      </w: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(договором может быть предусмотрено иное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трудовой функции Работника.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A64797">
      <w:pPr>
        <w:pStyle w:val="ac"/>
        <w:rPr>
          <w:lang w:eastAsia="ru-RU"/>
        </w:rPr>
      </w:pPr>
      <w:r w:rsidRPr="00ED09D1">
        <w:rPr>
          <w:lang w:eastAsia="ru-RU"/>
        </w:rPr>
        <w:t>2. Срок действия Трудового договора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2.1. Настоящий Трудовой договор вступает в силу со дня его заключения Работником и Работодателем (</w:t>
      </w: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вариант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 дня фактического допущения Работника к работе с ведома или по поручению Работодателя или его представителя).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lastRenderedPageBreak/>
        <w:t>2.2. Дата начала работы: "__"__________ ____ г.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2.3. Настоящий Трудовой договор заключен на неопределенный срок.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Вариант</w:t>
      </w:r>
      <w:r w:rsidRPr="00ED09D1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2.3. Настоящий Трудовой договор заключен на основании абз. __ ч. __ ст. 59 Трудового кодекса Российской Федерации на срок ___________ в связи с ____________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(обстоятельства (причины), обусловившие заключение срочного трудового договора)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Вариант</w:t>
      </w:r>
      <w:r w:rsidRPr="00ED09D1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2.4.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 ____ (_____) месяца с момента начала работы.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Если срок испытания истек, а Работник продолжает работу, то он считается выдержавшим испытание и последующее расторжение настоящего Трудового договора допускается только на общих основаниях.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A64797">
      <w:pPr>
        <w:pStyle w:val="ac"/>
        <w:rPr>
          <w:lang w:eastAsia="ru-RU"/>
        </w:rPr>
      </w:pPr>
      <w:r w:rsidRPr="00ED09D1">
        <w:rPr>
          <w:lang w:eastAsia="ru-RU"/>
        </w:rPr>
        <w:t>3. Условия оплаты труда Работника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3.1. За исполнение трудовых (должностных) обязанностей Работнику устанавливается должностной оклад в размере _____ (________) рублей в месяц.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Вариант дополнительно при работе по совместительству</w:t>
      </w:r>
      <w:r w:rsidRPr="00ED09D1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Оплата труда Работника производится пропорционально отработанному времени.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3.2.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об оплате труда и премировании работников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(указать иной локальный нормативный акт)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>, с которым Работник ознакомлен до подписания настоящего Трудового договора.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3.3. Заработная плата Работнику выплачивается путем выдачи наличных денежных средств из кассы Работодателя (</w:t>
      </w: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вариант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путем перечисления на счет Работника в банке) каждые полмесяца (_____ числа текущего месяца - за первую половину месяца и _____ числа месяца, следующего за отработанным, - окончательный расчет за отработанный месяц) (</w:t>
      </w: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вариант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дни, которые установлены Правилами внутреннего трудового распорядка).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3.4.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A64797">
      <w:pPr>
        <w:pStyle w:val="ac"/>
        <w:rPr>
          <w:lang w:eastAsia="ru-RU"/>
        </w:rPr>
      </w:pPr>
      <w:r w:rsidRPr="00ED09D1">
        <w:rPr>
          <w:lang w:eastAsia="ru-RU"/>
        </w:rPr>
        <w:t>4. Режим рабочего времени и времени отдыха. Отпуск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4.1. Работнику устанавливается режим работы, предусмотренный Правилами внутреннего трудового распорядка, действующими у Работодателя.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Вариант.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4.1. Работнику устанавливается следующий режим рабочего времени: ________________ с предоставлением ____ выходного дня (дней) ______.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4.1.1. Время начала работы: __________________.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Время окончания работы: ____________________.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lastRenderedPageBreak/>
        <w:t>4.1.2. В течение рабочего дня Работнику устанавливается перерыв для отдыха и питания продолжительностью __________________, который в рабочее время не включается.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4.2. Ежегодный основной оплачиваемый отпуск предоставляется Работнику продолжительностью _____ (________)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(не менее 28)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календарных дней.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О времени начала отпуска Работник должен быть извещен под подпись не позднее чем за две недели до его начала по графику отпусков.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4.3.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A64797">
      <w:pPr>
        <w:pStyle w:val="ac"/>
        <w:rPr>
          <w:lang w:eastAsia="ru-RU"/>
        </w:rPr>
      </w:pPr>
      <w:r w:rsidRPr="00ED09D1">
        <w:rPr>
          <w:lang w:eastAsia="ru-RU"/>
        </w:rPr>
        <w:t>5. Права и обязанности Работника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5.1. Работник обязан добросовестно исполнять следующие должностные обязанности: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5.1.1. Составление бухгалтерской (финансовой) отчетности: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и планирование процесса формирования информации в системе бухгалтерского учета;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координация и контроль процесса формирования информации в системе бухгалтерского учета;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формирование числовых показателей отчетов, входящих в состав бухгалтерской (финансовой)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счетная и логическая проверка правильности формирования числовых показателей отчетов, входящих в состав бухгалтерской (финансовой)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формирование пояснений к бухгалтерскому балансу и отчету о финансовых результатах;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ознакомления, согласования и подписания руководителем экономического субъекта бухгалтерской (финансовой)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представления бухгалтерской (финансовой) отчетности в соответствии с законодательством Российской Федерации;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необходимыми документами бухгалтерского учета процессов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документов о разногласиях по результатам государственного (муниципального) финансового контроля, аудита, ревизий, налоговых и иных проверок;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сохранности бухгалтерской (финансовой) отчетности до ее передачи в архив;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передачи бухгалтерской (финансовой) отчетности в архив в установленные сроки.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5.1.2. Внутренний контроль ведения бухгалтерского учета и составления бухгалтерской (финансовой) отчетности: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и планирование процесса внутреннего контроля ведения бухгалтерского учета и составления бухгалтерской (финансовой) отчетности экономического субъекта;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lastRenderedPageBreak/>
        <w:t>- проверка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проверка качества бухгалтерской (финансовой) отчетности обособленных подразделений экономического субъекта (при децентрализованном ведении бухгалтерского учета);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контроль соблюдения процедур внутреннего контроля ведения бухгалтерского учета и составления бухгалтерской (финансовой)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подготовка и представление отчетов о состоянии внутреннего контроля экономического субъекта, организация их хранения и передачи в архив в установленные сроки.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5.1.3. Ведение налогового учета, составление налоговых расчетов и деклараций, налоговое планирование: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ведения налогового учета, составления налоговых расчетов и деклараций в экономическом субъекте;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исчисления и уплаты взносов в государственные внебюджетные фонды, составления соответствующей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представления налоговых расчетов и деклараций, отчетности в государственные внебюджетные фонды в надлежащие адреса и в установленные сроки;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координация процесса ведения в экономическом субъекте налогового учета, составления налоговых расчетов и деклараций, отчетности в государственные внебюджетные фонды;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контроль ведения в экономическом субъекте налогового учета и составления налоговых расчетов и деклараций, отчетности в государственные внебюджетные фонды;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необходимыми документами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соответствующих документов о разногласиях по результатам государственного (муниципального) финансового контроля, аудита, ревизий, налоговых и иных проверок;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налогового планирования в экономическом субъекте;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формирование налоговой политики экономического субъекта;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проверка качества налоговых расчетов и деклараций обособленных подразделений экономического субъекта (при децентрализованном ведении налогового учета);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контроль соблюдения требований налоговой политики в процессе осуществления экономическим субъектом (его обособленными подразделениями и дочерними обществами) деятельности;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сохранности документов и регистров налогового учета, налоговых расчетов и деклараций, отчетности в государственные внебюджетные фонды и последующей их передачи в архив.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5.1.4. Проведение финансового анализа, бюджетирование и управление денежными потоками: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работ по финансовому анализу экономического субъекта;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планирование работ по анализу финансового состояния экономического субъекта;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координация и контроль выполнения работ по анализу финансового состояния экономического субъекта;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хранения документов по финансовому анализу;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бюджетирования и управления денежными потоками в экономическом субъекте;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координация и контроль выполнения работ в процессе бюджетирования и управления денежными потоками в экономическом субъекте;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разработка финансовой политики экономического субъекта, определение и осуществление мер по обеспечению ее финансовой устойчивости;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составление финансовых планов, бюджетов и смет экономического субъекта;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представление финансовых планов, бюджетов и смет руководителю или иному уполномоченному органу управления экономического субъекта для утверждения;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lastRenderedPageBreak/>
        <w:t>- руководство работой по управлению финансами исходя из стратегических целей и перспектив развития экономического субъекта;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осуществление анализа и оценки финансовых рисков, разработка мер по их минимизации;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составление отчетов об исполнении бюджетов денежных средств, финансовых планов и осуществление контроля целевого использования средств, соблюдения финансовой дисциплины и своевременности расчетов;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подготовка предложений для включения в планы продаж продукции (работ, услуг), затрат на производство и подготовка предложений по повышению рентабельности производства, снижению издержек производства и обращения;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хранения документов по бюджетированию и движению денежных потоков в экономическом субъекте.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Вариант.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5.1.1. Организация процесса ведения бухгалтерского учета в экономических субъектах, имеющих обособленные подразделения (включая выделенные на отдельные балансы):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сбор и анализ информации о деятельности экономического субъекта и его обособленных подразделений для целей организации бухгалтерского учета;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подготовка предложений для выбора организационной формы ведения бухгалтерского учета;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постановки бухгалтерского учета в соответствии с утвержденной организационной формой;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доведение до сведения работников бухгалтерской службы внутренних организационно-распорядительных документов экономического субъекта, включая стандарты в области бухгалтерского учета, и разъяснение порядка их применения;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планирование, организация и контроль текущей деятельности бухгалтерской службы;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координация взаимодействия работников бухгалтерской службы в процессе проведения внутреннего контроля, государственного (муниципального) финансового контроля, внутреннего и внешнего аудита, ревизий, налоговых и иных проверок;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процесса хранения документов бухгалтерского учета, обеспечение передачи их в архив в установленном порядке;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достижения целей и выполнения задач деятельности бухгалтерской службы.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5.1.2.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балансы):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разработки и актуализации стандартов экономического субъекта, регламентирующих процесс составления и представления бухгалтерской (финансовой)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консультирования работников в процессе применения ими стандартов экономического субъекта, регламентирующих процесс составления и представления бухгалтерской (финансовой)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планирование порядка и сроков выполнения работ по составлению бухгалтерской (финансовой) отчетности, организация контроля соблюдения установленных требований;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процесса формирования числовых показателей отчетов, входящих в состав бухгалтерской (финансовой) отчетности экономического субъекта, а также пояснительной записки и пояснений;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контроль правильности формирования числовых показателей отчетов, входящих в состав бухгалтерской (финансовой) отчетности экономического субъекта;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ознакомления, согласования и подписания руководителем экономического субъекта бухгалтерской (финансовой)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представления бухгалтерской (финансовой) отчетности в соответствии с законодательством Российской Федерации;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и контроль представления документов бухгалтерского учета, необходимых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lastRenderedPageBreak/>
        <w:t>- обеспечение сохранности бухгалтерской (финансовой) отчетности до ее передачи в архив;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передачи бухгалтерской (финансовой) отчетности в архив в установленные сроки.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Вариант</w:t>
      </w:r>
      <w:r w:rsidRPr="00ED09D1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5.1.1. Управление процессом методического обеспечения составления консолидированной финансовой отчетности группы организаций (консолидированной отчетности группы субъектов отчетности):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деятельности по сбору и анализу информации об учетных политиках зависимых и дочерних обществ для целей разработки учетной политики основного общества;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методического обеспечения составления консолидированной отчетности субъекта консолидированной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планирование, координация и контроль разработки (актуализации) учетной политики основного общества (субъекта консолидированной отчетности);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взаимодействия с зависимыми и дочерними обществами (субъектами отчетности, входящими в периметр консолидации) в процессе разработки и применения учетной политики основного общества (субъекта консолидированной отчетности);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консультирования зависимых и дочерних обществ (субъектов отчетности, входящих в периметр консолидации) в процессе составления и представления ими основному обществу (субъекту консолидированной отчетности) отчетности и иной информации, необходимой для составления консолидированной финансовой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контроль соблюдения сроков и качества выполнения работ в области методического обеспечения составления консолидированной финансовой отчетности.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5.1.2. Управление процессом составления и представления консолидированной финансовой отчетности: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и планирование процесса представления зависимыми и дочерними обществами (субъектами отчетности, входящими в периметр консолидации) бухгалтерской (финансовой) отчетности и иной информации для целей составления консолидированной финансовой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проведения проверки бухгалтерской (финансовой) отчетности и иной информации, представленной зависимыми и дочерними обществами (субъектами отчетности, входящими в периметр консолидации);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выполнения процедур консолидации в соответствии с установленными требованиями;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формирования числовых показателей отчетов, входящих в состав консолидированной финансовой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процесса счетной и логической проверки правильности формирования числовых показателей в отчетах, входящих в состав консолидированной финансовой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подготовки примечаний (пояснительной записки, пояснений) к консолидированной финансовой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ознакомления, согласования и подписания руководителем экономического субъекта консолидированной финансовой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представления консолидированной финансовой отчетности в соответствии с законодательством Российской Федерации;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проведения внешнего аудита консолидированной финансовой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публичного раскрытия консолидированной финансовой отчетности или организация подготовки материалов, необходимых для публичного раскрытия показателей консолидированной финансовой отчетности;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обеспечение сохранности консолидированной финансовой отчетности до ее передачи в архив;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- организация передачи консолидированной финансовой отчетности в архив в установленные сроки.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Вариант.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5.1. Работник обязан добросовестно исполнять свои трудовые обязанности, предусмотренные Должностной инструкцией.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lastRenderedPageBreak/>
        <w:t>5.2. Работник обязан соблюдать: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5.2.1. Правила внутреннего трудового распорядка.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5.2.2. Трудовую дисциплину.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5.2.3. Требования охраны труда и обеспечения безопасности труда.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5.3. Работник обязан: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5.3.2. Принимать необходимые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5.3.3. Не разглашать сведения, составляющие коммерческую тайну Работодателя. Сведения, являющиеся коммерческой тайной Работодателя, определены в Положении о коммерческой тайне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указать иной нормативный правовой акт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5.3.4. По распоряжению Работодателя отправляться в служебные командировки на территории России и за рубежом.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Порядок направления в командировку, размеры и порядок возмещения расходов, связанных с направлением в командировку, устанавливаются коллективным договором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(при наличии)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>, соглашениями, локальными нормативными актами.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5.4. Работник имеет право: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5.4.1. На 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5.4.2. Предоставление ему работы, обусловленной Трудовым договором.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5.4.3.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при наличии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5.4.4. Своевременную и полную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5.4.5.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5.4.6. Полную и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5.4.7. Подготовку и дополнительное профессиональное образование в порядке, установленном Трудовым кодексом Российской Федерации, иными федеральными законами.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5.4.8.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5.4.9. Участие в управлении организацией в предусмотренных Трудовым кодексом Российской Федерации, иными федеральными законами и коллективным договором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при наличии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формах.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5.4.10.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при наличии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>, соглашений.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5.4.11. Защиту своих трудовых прав, свобод и законных интересов всеми не запрещенными законом способами.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5.4.12.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lastRenderedPageBreak/>
        <w:t>5.4.13.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5.4.14. Обязательное социальное страхование в случаях, предусмотренных федеральными законами.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5.4.15. Иные права, установленные действующим законодательством Российской Федерации.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A64797">
      <w:pPr>
        <w:pStyle w:val="ac"/>
        <w:rPr>
          <w:lang w:eastAsia="ru-RU"/>
        </w:rPr>
      </w:pPr>
      <w:r w:rsidRPr="00ED09D1">
        <w:rPr>
          <w:lang w:eastAsia="ru-RU"/>
        </w:rPr>
        <w:t>6. Права и обязанности Работодателя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6.1. Работодатель вправе: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6.1.1. Заключать, изменять и расторгать настоящий Трудовой договор с Работником в порядке и на условиях, которые установлены Трудовым кодексом Российской Федерации, иными федеральными законами.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6.1.2. Поощрять Работника за добросовестный эффективный труд.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6.1.3.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6.1.4.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6.1.5. Принимать локальные нормативные акты.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6.1.6. Создавать объединения работодателей в целях представительства и защиты своих интересов и вступать в них.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6.1.7. Создавать производственный совет.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6.1.8. Реализовывать права, предоставленные законодательством о специальной оценке условий труда.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6.1.9.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(самообследование).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6.1.10. Вести коллективные переговоры и заключать коллективные договоры.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6.2. Работодатель обязан: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6.2.1. Соблюдать трудовое законодательство Российской Федерации и иные нормативные правовые акты, содержащие нормы трудового права, локальные нормативные акты, условия коллективного договора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(при наличии)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>, соглашений и Трудового договора.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6.2.2. Предоставлять Работнику работу, обусловленную настоящим Трудовым договором.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6.2.3. Обеспечивать безопасность и условия труда, соответствующие государственным нормативным требованиям охраны труда.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6.2.4.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6.2.5. Обеспечивать Работнику равную оплату за труд равной ценности.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6.2.6. Выплачивать своевременно и в полном размере причитающуюся Работнику заработную плату, а также осуществлять иные выплаты в сроки, установленные в соответствии с Трудовым кодексом Российской Федерации, коллективным договором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(при наличии)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>, Правилами внутреннего трудового распорядка, Трудовым договором.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6.2.7. Вести коллективные переговоры, а также заключать коллективный договор в порядке, установленном Трудовым кодексом Российской Федерации.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6.2.8. Предоставлять представителям Работника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lastRenderedPageBreak/>
        <w:t>6.2.9.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6.2.10. 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6.2.11.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6.2.12. Создавать условия, обеспечивающие участие Работника в управлении организацией в предусмотренных Трудовым кодексом Российской Федерации, иными федеральными законами и коллективным договором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при наличии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формах.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6.2.13. Обеспечивать бытовые нужды Работника, связанные с исполнением им трудовых обязанностей.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6.2.14. Осуществлять обязательное социальное страхование Работника в порядке, установленном федеральными законами.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6.2.15.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6.2.16.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(при наличии)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>, соглашениями, локальными нормативными актами и Трудовым договором.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A64797">
      <w:pPr>
        <w:pStyle w:val="ac"/>
        <w:rPr>
          <w:lang w:eastAsia="ru-RU"/>
        </w:rPr>
      </w:pPr>
      <w:r w:rsidRPr="00ED09D1">
        <w:rPr>
          <w:lang w:eastAsia="ru-RU"/>
        </w:rPr>
        <w:t>7. Гарантии и компенсации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7.1.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нормативными актами Работодателя и настоящим Трудовым договором.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A64797">
      <w:pPr>
        <w:pStyle w:val="ac"/>
        <w:rPr>
          <w:lang w:eastAsia="ru-RU"/>
        </w:rPr>
      </w:pPr>
      <w:r w:rsidRPr="00ED09D1">
        <w:rPr>
          <w:lang w:eastAsia="ru-RU"/>
        </w:rPr>
        <w:t>8. Ответственность Сторон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8.1.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Российской Федерации и иными федеральными законами.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8.2. Работодатель, причинивший ущерб имуществу Работника, возмещает этот ущерб в полном объеме.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lastRenderedPageBreak/>
        <w:t>8.3. Работник обязан возместить Работодателю причиненный ему прямой действительный ущерб в пределах своего среднего месячного заработка. Неполученные доходы (упущенная выгода) взысканию с Работника не подлежат.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4797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Вариант</w:t>
      </w:r>
      <w:r w:rsidRPr="00ED09D1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Работника возложена материальная ответственность в полном размере за прямой действительный ущерб, причиненный Работодателю при исполнении Работником трудовых обязанностей.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Материальная ответственность в полном размере причиненного ущерба возлагается на Работника также в случаях, установленных в ч. 1 ст. 243 Трудового кодекса Российской Федерации.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Работник не несет материальной ответственности, если ущерб причинен не по его вине.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8.4.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8.5. Каждая из Сторон обязана доказывать размер причиненного ей ущерба.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A64797">
      <w:pPr>
        <w:pStyle w:val="ac"/>
        <w:rPr>
          <w:lang w:eastAsia="ru-RU"/>
        </w:rPr>
      </w:pPr>
      <w:r w:rsidRPr="00ED09D1">
        <w:rPr>
          <w:lang w:eastAsia="ru-RU"/>
        </w:rPr>
        <w:t>9. Прекращение Трудового договора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9.1. Настоящий Трудовой договор может быть прекращен по основаниям, предусмотренным Трудовым кодексом Российской Федерации, иными федеральными законами.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9.2. Днем прекращения настоящего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Трудовым кодексом Российской Федерации или иным федеральным законом сохранялось место работы (должность).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i/>
          <w:iCs/>
          <w:sz w:val="24"/>
          <w:szCs w:val="24"/>
          <w:lang w:eastAsia="ru-RU"/>
        </w:rPr>
        <w:t>Вариант.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9.3. Работодатель вправе принять решение об осуществлении компенсационной выплаты Работнику в размере _____ (_________) рублей в случае _____________.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A64797">
      <w:pPr>
        <w:pStyle w:val="ac"/>
        <w:rPr>
          <w:lang w:eastAsia="ru-RU"/>
        </w:rPr>
      </w:pPr>
      <w:r w:rsidRPr="00ED09D1">
        <w:rPr>
          <w:lang w:eastAsia="ru-RU"/>
        </w:rPr>
        <w:t>10. Заключительные положения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10.1. Условия настоящего Трудового договора носят конфиденциальный характер и разглашению не подлежат.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10.2. Условия настоящего Трудового договора имеют обязательную юридическую силу с даты его подписания Сторонами или уполномоченными представителями обеих Сторон. Все изменения и дополнения к настоящему Трудовому договору оформляются двусторонним письменным соглашением.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10.3. Споры между Сторонами, возникающие при исполнении Трудового договора, рассматриваются в порядке, установленном действующим законодательством Российской Федерации.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lastRenderedPageBreak/>
        <w:t>10.4. Во всем остальном, что не предусмотрено настоящим Трудовым договором, Стороны руководствуются действующим законодательством Российской Федерации, регулирующим трудовые отношения.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10.5. Настоящий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10.6. До подписания настоящего Трудового договора Работник ознакомлен со следующими документами: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10.6.1. Должностной инструкцией главного бухгалтера от "____"________ ____ г.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10.6.2. Правилами внутреннего трудового распорядка от "___"________ ____ г. N ____.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10.6.3. Положением о коммерческой тайне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(иным локальным нормативным актом)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"___"________ ____ г.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10.6.4. Коллективным договором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(при наличии)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"__"__________ ____ г.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10.6.5. Положением об оплате труда и премировании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(иным локальным нормативным актом)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"__"_______ ____ г. N ____.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10.6.6. ______________________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(иными локальными нормативными актами)</w:t>
      </w:r>
      <w:r w:rsidRPr="00ED09D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"__"___________ ____ г. ___________/______________________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(подпись об ознакомлении / Ф.И.О. Работника)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11. Адреса и реквизиты Сторон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ED09D1" w:rsidRPr="00ED09D1" w:rsidTr="00ED09D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Работник:</w:t>
            </w:r>
          </w:p>
        </w:tc>
      </w:tr>
      <w:tr w:rsidR="00ED09D1" w:rsidRPr="00ED09D1" w:rsidTr="00ED09D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Наименование/Ф.И.О.: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Ф.И.О.: _________________________</w:t>
            </w:r>
          </w:p>
        </w:tc>
      </w:tr>
      <w:tr w:rsidR="00ED09D1" w:rsidRPr="00ED09D1" w:rsidTr="00ED09D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ED09D1" w:rsidRPr="00ED09D1" w:rsidTr="00ED09D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Тел./факс: 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Паспорт серии _________ N ________</w:t>
            </w:r>
          </w:p>
        </w:tc>
      </w:tr>
      <w:tr w:rsidR="00ED09D1" w:rsidRPr="00ED09D1" w:rsidTr="00ED09D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выдан __________________________</w:t>
            </w:r>
          </w:p>
        </w:tc>
      </w:tr>
      <w:tr w:rsidR="00ED09D1" w:rsidRPr="00ED09D1" w:rsidTr="00ED09D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ОГРН/ОГРНИП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"___"_________ ______ г.</w:t>
            </w:r>
          </w:p>
        </w:tc>
      </w:tr>
      <w:tr w:rsidR="00ED09D1" w:rsidRPr="00ED09D1" w:rsidTr="00ED09D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ИНН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СНИЛС ________________________</w:t>
            </w:r>
          </w:p>
        </w:tc>
      </w:tr>
      <w:tr w:rsidR="00ED09D1" w:rsidRPr="00ED09D1" w:rsidTr="00ED09D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КПП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Зарегистрирован__ по адресу: ______</w:t>
            </w:r>
          </w:p>
        </w:tc>
      </w:tr>
      <w:tr w:rsidR="00ED09D1" w:rsidRPr="00ED09D1" w:rsidTr="00ED09D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Р/с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ED09D1" w:rsidRPr="00ED09D1" w:rsidTr="00ED09D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в 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ED09D1" w:rsidRPr="00ED09D1" w:rsidTr="00ED09D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К/с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почты: _________</w:t>
            </w:r>
          </w:p>
        </w:tc>
      </w:tr>
      <w:tr w:rsidR="00ED09D1" w:rsidRPr="00ED09D1" w:rsidTr="00ED09D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БИК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Тел./факс: ______________________</w:t>
            </w:r>
          </w:p>
        </w:tc>
      </w:tr>
    </w:tbl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Подписи Сторон</w:t>
      </w: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ED09D1" w:rsidRPr="00ED09D1" w:rsidTr="00ED09D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Работник:</w:t>
            </w:r>
          </w:p>
        </w:tc>
      </w:tr>
      <w:tr w:rsidR="00ED09D1" w:rsidRPr="00ED09D1" w:rsidTr="00ED09D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______/__________ </w:t>
            </w:r>
            <w:r w:rsidRPr="00ED09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D09D1" w:rsidRPr="00ED09D1" w:rsidRDefault="00ED09D1" w:rsidP="00ED09D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______/__________ </w:t>
            </w:r>
            <w:r w:rsidRPr="00ED09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(подпись/Ф.И.О.)</w:t>
            </w:r>
          </w:p>
        </w:tc>
      </w:tr>
    </w:tbl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9D1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>Экземпляр Трудового договора Работником получен:</w:t>
      </w:r>
    </w:p>
    <w:p w:rsidR="00090AC7" w:rsidRPr="00ED09D1" w:rsidRDefault="00ED09D1" w:rsidP="00ED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9D1">
        <w:rPr>
          <w:rFonts w:ascii="Times New Roman" w:hAnsi="Times New Roman"/>
          <w:sz w:val="24"/>
          <w:szCs w:val="24"/>
          <w:lang w:eastAsia="ru-RU"/>
        </w:rPr>
        <w:t xml:space="preserve">"__"___________ ____ г. ___________/______________________ </w:t>
      </w:r>
      <w:r w:rsidRPr="00ED09D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(подпись/Ф.И.О.)</w:t>
      </w:r>
    </w:p>
    <w:sectPr w:rsidR="00090AC7" w:rsidRPr="00ED09D1" w:rsidSect="00A64797">
      <w:footerReference w:type="default" r:id="rId7"/>
      <w:pgSz w:w="11906" w:h="16838" w:code="9"/>
      <w:pgMar w:top="680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78F9" w:rsidRDefault="005778F9" w:rsidP="00A1039D">
      <w:pPr>
        <w:spacing w:after="0" w:line="240" w:lineRule="auto"/>
      </w:pPr>
      <w:r>
        <w:separator/>
      </w:r>
    </w:p>
  </w:endnote>
  <w:endnote w:type="continuationSeparator" w:id="0">
    <w:p w:rsidR="005778F9" w:rsidRDefault="005778F9" w:rsidP="00A1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4797" w:rsidRPr="00A64797" w:rsidRDefault="00A64797" w:rsidP="00A64797">
    <w:pPr>
      <w:pBdr>
        <w:left w:val="single" w:sz="12" w:space="11" w:color="4F81BD"/>
      </w:pBdr>
      <w:tabs>
        <w:tab w:val="left" w:pos="622"/>
      </w:tabs>
      <w:spacing w:after="0"/>
      <w:rPr>
        <w:rFonts w:ascii="Cambria" w:hAnsi="Cambria"/>
        <w:color w:val="365F91"/>
        <w:sz w:val="26"/>
        <w:szCs w:val="26"/>
      </w:rPr>
    </w:pPr>
    <w:r w:rsidRPr="00A64797">
      <w:rPr>
        <w:rFonts w:ascii="Cambria" w:hAnsi="Cambria"/>
        <w:color w:val="365F91"/>
        <w:sz w:val="26"/>
        <w:szCs w:val="26"/>
      </w:rPr>
      <w:fldChar w:fldCharType="begin"/>
    </w:r>
    <w:r w:rsidRPr="00A64797">
      <w:rPr>
        <w:rFonts w:ascii="Cambria" w:hAnsi="Cambria"/>
        <w:color w:val="365F91"/>
        <w:sz w:val="26"/>
        <w:szCs w:val="26"/>
      </w:rPr>
      <w:instrText>PAGE   \* MERGEFORMAT</w:instrText>
    </w:r>
    <w:r w:rsidRPr="00A64797">
      <w:rPr>
        <w:rFonts w:ascii="Cambria" w:hAnsi="Cambria"/>
        <w:color w:val="365F91"/>
        <w:sz w:val="26"/>
        <w:szCs w:val="26"/>
      </w:rPr>
      <w:fldChar w:fldCharType="separate"/>
    </w:r>
    <w:r>
      <w:rPr>
        <w:rFonts w:ascii="Cambria" w:hAnsi="Cambria"/>
        <w:noProof/>
        <w:color w:val="365F91"/>
        <w:sz w:val="26"/>
        <w:szCs w:val="26"/>
      </w:rPr>
      <w:t>1</w:t>
    </w:r>
    <w:r w:rsidRPr="00A64797">
      <w:rPr>
        <w:rFonts w:ascii="Cambria" w:hAnsi="Cambria"/>
        <w:color w:val="365F91"/>
        <w:sz w:val="26"/>
        <w:szCs w:val="26"/>
      </w:rPr>
      <w:fldChar w:fldCharType="end"/>
    </w:r>
  </w:p>
  <w:p w:rsidR="00A64797" w:rsidRDefault="00A647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78F9" w:rsidRDefault="005778F9" w:rsidP="00A1039D">
      <w:pPr>
        <w:spacing w:after="0" w:line="240" w:lineRule="auto"/>
      </w:pPr>
      <w:r>
        <w:separator/>
      </w:r>
    </w:p>
  </w:footnote>
  <w:footnote w:type="continuationSeparator" w:id="0">
    <w:p w:rsidR="005778F9" w:rsidRDefault="005778F9" w:rsidP="00A10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39D"/>
    <w:rsid w:val="0000149A"/>
    <w:rsid w:val="00002414"/>
    <w:rsid w:val="00031ED9"/>
    <w:rsid w:val="00044F0C"/>
    <w:rsid w:val="00046E96"/>
    <w:rsid w:val="00073CFA"/>
    <w:rsid w:val="00076ECD"/>
    <w:rsid w:val="000773C4"/>
    <w:rsid w:val="0008257F"/>
    <w:rsid w:val="00090AC7"/>
    <w:rsid w:val="000A6858"/>
    <w:rsid w:val="000B4C29"/>
    <w:rsid w:val="000B738C"/>
    <w:rsid w:val="000C0E27"/>
    <w:rsid w:val="000C1EF0"/>
    <w:rsid w:val="000C2C6D"/>
    <w:rsid w:val="000D7ED7"/>
    <w:rsid w:val="000E185B"/>
    <w:rsid w:val="000E2B24"/>
    <w:rsid w:val="000F1DF8"/>
    <w:rsid w:val="00122D65"/>
    <w:rsid w:val="001336BB"/>
    <w:rsid w:val="00134CA7"/>
    <w:rsid w:val="00136E55"/>
    <w:rsid w:val="00154CE6"/>
    <w:rsid w:val="0016133C"/>
    <w:rsid w:val="00170EC8"/>
    <w:rsid w:val="00183185"/>
    <w:rsid w:val="001843C7"/>
    <w:rsid w:val="00197FAE"/>
    <w:rsid w:val="001A08B2"/>
    <w:rsid w:val="001A3391"/>
    <w:rsid w:val="001A7F80"/>
    <w:rsid w:val="001B4C60"/>
    <w:rsid w:val="001B72B5"/>
    <w:rsid w:val="001C1DC0"/>
    <w:rsid w:val="001C31E7"/>
    <w:rsid w:val="001C4B90"/>
    <w:rsid w:val="001D2EBA"/>
    <w:rsid w:val="001D507F"/>
    <w:rsid w:val="001D67AD"/>
    <w:rsid w:val="001D67BB"/>
    <w:rsid w:val="001D6C9B"/>
    <w:rsid w:val="001F117B"/>
    <w:rsid w:val="001F2A77"/>
    <w:rsid w:val="001F724E"/>
    <w:rsid w:val="002000CE"/>
    <w:rsid w:val="002001CC"/>
    <w:rsid w:val="002243E0"/>
    <w:rsid w:val="00231F1B"/>
    <w:rsid w:val="002325D4"/>
    <w:rsid w:val="00235B4F"/>
    <w:rsid w:val="00242908"/>
    <w:rsid w:val="00242E71"/>
    <w:rsid w:val="0025146E"/>
    <w:rsid w:val="00255B40"/>
    <w:rsid w:val="00260E25"/>
    <w:rsid w:val="0026179C"/>
    <w:rsid w:val="0026487F"/>
    <w:rsid w:val="00276B04"/>
    <w:rsid w:val="00292BA0"/>
    <w:rsid w:val="002976C5"/>
    <w:rsid w:val="002A6103"/>
    <w:rsid w:val="002A7357"/>
    <w:rsid w:val="002B0F22"/>
    <w:rsid w:val="002B1092"/>
    <w:rsid w:val="002C1DEE"/>
    <w:rsid w:val="002C502D"/>
    <w:rsid w:val="002D1E99"/>
    <w:rsid w:val="002E63E3"/>
    <w:rsid w:val="002F090F"/>
    <w:rsid w:val="002F1F03"/>
    <w:rsid w:val="0030126A"/>
    <w:rsid w:val="003224B4"/>
    <w:rsid w:val="00333B8A"/>
    <w:rsid w:val="003529FD"/>
    <w:rsid w:val="00367CDB"/>
    <w:rsid w:val="00381A1F"/>
    <w:rsid w:val="00382C54"/>
    <w:rsid w:val="00393D58"/>
    <w:rsid w:val="003B2F91"/>
    <w:rsid w:val="003B7AEA"/>
    <w:rsid w:val="003C3B0A"/>
    <w:rsid w:val="003C7192"/>
    <w:rsid w:val="003D1DA2"/>
    <w:rsid w:val="003D7BD6"/>
    <w:rsid w:val="003E3C34"/>
    <w:rsid w:val="003E7609"/>
    <w:rsid w:val="003F45CD"/>
    <w:rsid w:val="00406FEA"/>
    <w:rsid w:val="00414AD4"/>
    <w:rsid w:val="0042214B"/>
    <w:rsid w:val="00423A88"/>
    <w:rsid w:val="004263BC"/>
    <w:rsid w:val="00430165"/>
    <w:rsid w:val="00432301"/>
    <w:rsid w:val="00446BDE"/>
    <w:rsid w:val="0045190E"/>
    <w:rsid w:val="0045611A"/>
    <w:rsid w:val="004767E1"/>
    <w:rsid w:val="004845C6"/>
    <w:rsid w:val="00491B88"/>
    <w:rsid w:val="004A1180"/>
    <w:rsid w:val="004B4066"/>
    <w:rsid w:val="004B6BCA"/>
    <w:rsid w:val="004C0C0E"/>
    <w:rsid w:val="004D60A3"/>
    <w:rsid w:val="004F5231"/>
    <w:rsid w:val="004F64C8"/>
    <w:rsid w:val="00505381"/>
    <w:rsid w:val="00506E0E"/>
    <w:rsid w:val="00513A96"/>
    <w:rsid w:val="00532439"/>
    <w:rsid w:val="005423F5"/>
    <w:rsid w:val="0054701B"/>
    <w:rsid w:val="00553704"/>
    <w:rsid w:val="005542A5"/>
    <w:rsid w:val="0055799F"/>
    <w:rsid w:val="00564690"/>
    <w:rsid w:val="00565265"/>
    <w:rsid w:val="00574F09"/>
    <w:rsid w:val="005778F9"/>
    <w:rsid w:val="0058129E"/>
    <w:rsid w:val="00581E79"/>
    <w:rsid w:val="005A00D3"/>
    <w:rsid w:val="005A7B94"/>
    <w:rsid w:val="005B37E2"/>
    <w:rsid w:val="005B5505"/>
    <w:rsid w:val="005D43D2"/>
    <w:rsid w:val="005F0B6A"/>
    <w:rsid w:val="005F4E5C"/>
    <w:rsid w:val="00630F13"/>
    <w:rsid w:val="00643897"/>
    <w:rsid w:val="006718E3"/>
    <w:rsid w:val="00675DDF"/>
    <w:rsid w:val="00677DC9"/>
    <w:rsid w:val="00692632"/>
    <w:rsid w:val="006936D4"/>
    <w:rsid w:val="00694F96"/>
    <w:rsid w:val="006A36F5"/>
    <w:rsid w:val="006A7D69"/>
    <w:rsid w:val="006C2E60"/>
    <w:rsid w:val="006E1D82"/>
    <w:rsid w:val="006E388F"/>
    <w:rsid w:val="006F0A6A"/>
    <w:rsid w:val="007021BC"/>
    <w:rsid w:val="007121CA"/>
    <w:rsid w:val="00724EB0"/>
    <w:rsid w:val="00732E8B"/>
    <w:rsid w:val="007360A3"/>
    <w:rsid w:val="00763478"/>
    <w:rsid w:val="007817C3"/>
    <w:rsid w:val="00787BA8"/>
    <w:rsid w:val="007900F5"/>
    <w:rsid w:val="00792155"/>
    <w:rsid w:val="007A7CDB"/>
    <w:rsid w:val="007B168E"/>
    <w:rsid w:val="007D2DA1"/>
    <w:rsid w:val="007E65BD"/>
    <w:rsid w:val="007E6C8B"/>
    <w:rsid w:val="00801E96"/>
    <w:rsid w:val="0081161E"/>
    <w:rsid w:val="00812CB7"/>
    <w:rsid w:val="00822563"/>
    <w:rsid w:val="0083763C"/>
    <w:rsid w:val="008407D4"/>
    <w:rsid w:val="00843033"/>
    <w:rsid w:val="00844E71"/>
    <w:rsid w:val="008474CA"/>
    <w:rsid w:val="00851D5D"/>
    <w:rsid w:val="008539B1"/>
    <w:rsid w:val="008554E1"/>
    <w:rsid w:val="00870DE8"/>
    <w:rsid w:val="00875958"/>
    <w:rsid w:val="00875CEA"/>
    <w:rsid w:val="00893775"/>
    <w:rsid w:val="008A7BEF"/>
    <w:rsid w:val="008B4F18"/>
    <w:rsid w:val="008B51C2"/>
    <w:rsid w:val="008C7CF6"/>
    <w:rsid w:val="008D663C"/>
    <w:rsid w:val="008E6CAE"/>
    <w:rsid w:val="008F065B"/>
    <w:rsid w:val="008F71D3"/>
    <w:rsid w:val="00925928"/>
    <w:rsid w:val="00942390"/>
    <w:rsid w:val="00944C3D"/>
    <w:rsid w:val="00944F90"/>
    <w:rsid w:val="00946A56"/>
    <w:rsid w:val="009671F9"/>
    <w:rsid w:val="0097632B"/>
    <w:rsid w:val="00977EC4"/>
    <w:rsid w:val="0098798D"/>
    <w:rsid w:val="009A6136"/>
    <w:rsid w:val="009B1343"/>
    <w:rsid w:val="009C109E"/>
    <w:rsid w:val="009D0C52"/>
    <w:rsid w:val="009D642F"/>
    <w:rsid w:val="00A01187"/>
    <w:rsid w:val="00A027A0"/>
    <w:rsid w:val="00A045D2"/>
    <w:rsid w:val="00A1039D"/>
    <w:rsid w:val="00A107B2"/>
    <w:rsid w:val="00A1617D"/>
    <w:rsid w:val="00A216A8"/>
    <w:rsid w:val="00A3016C"/>
    <w:rsid w:val="00A325E6"/>
    <w:rsid w:val="00A4434F"/>
    <w:rsid w:val="00A54F22"/>
    <w:rsid w:val="00A5559A"/>
    <w:rsid w:val="00A57D89"/>
    <w:rsid w:val="00A61C28"/>
    <w:rsid w:val="00A64797"/>
    <w:rsid w:val="00A719B3"/>
    <w:rsid w:val="00A73D31"/>
    <w:rsid w:val="00A97F6B"/>
    <w:rsid w:val="00AD2775"/>
    <w:rsid w:val="00AF4BF5"/>
    <w:rsid w:val="00AF7200"/>
    <w:rsid w:val="00B01FD4"/>
    <w:rsid w:val="00B04899"/>
    <w:rsid w:val="00B106C2"/>
    <w:rsid w:val="00B34750"/>
    <w:rsid w:val="00B4332F"/>
    <w:rsid w:val="00B45805"/>
    <w:rsid w:val="00B546D4"/>
    <w:rsid w:val="00B65D39"/>
    <w:rsid w:val="00B85540"/>
    <w:rsid w:val="00B87551"/>
    <w:rsid w:val="00B9376A"/>
    <w:rsid w:val="00BA07A1"/>
    <w:rsid w:val="00BA2180"/>
    <w:rsid w:val="00BB0BB2"/>
    <w:rsid w:val="00BB276D"/>
    <w:rsid w:val="00BB3FBE"/>
    <w:rsid w:val="00BB5D76"/>
    <w:rsid w:val="00BD4DD6"/>
    <w:rsid w:val="00C0296D"/>
    <w:rsid w:val="00C05830"/>
    <w:rsid w:val="00C06715"/>
    <w:rsid w:val="00C10F83"/>
    <w:rsid w:val="00C21649"/>
    <w:rsid w:val="00C22FD3"/>
    <w:rsid w:val="00C247D6"/>
    <w:rsid w:val="00C310B9"/>
    <w:rsid w:val="00C36AE7"/>
    <w:rsid w:val="00C37DE9"/>
    <w:rsid w:val="00C50B1B"/>
    <w:rsid w:val="00C74E6A"/>
    <w:rsid w:val="00C90029"/>
    <w:rsid w:val="00C93DCF"/>
    <w:rsid w:val="00CB0CC5"/>
    <w:rsid w:val="00CB5165"/>
    <w:rsid w:val="00CE1E39"/>
    <w:rsid w:val="00CE281C"/>
    <w:rsid w:val="00CF03F7"/>
    <w:rsid w:val="00CF4CD3"/>
    <w:rsid w:val="00CF6B8C"/>
    <w:rsid w:val="00D048E1"/>
    <w:rsid w:val="00D061A2"/>
    <w:rsid w:val="00D07E1B"/>
    <w:rsid w:val="00D113B2"/>
    <w:rsid w:val="00D14034"/>
    <w:rsid w:val="00D15806"/>
    <w:rsid w:val="00D257E8"/>
    <w:rsid w:val="00D410C5"/>
    <w:rsid w:val="00D420F8"/>
    <w:rsid w:val="00D429B8"/>
    <w:rsid w:val="00D446F4"/>
    <w:rsid w:val="00D517DB"/>
    <w:rsid w:val="00D8302D"/>
    <w:rsid w:val="00DD7459"/>
    <w:rsid w:val="00DD7A32"/>
    <w:rsid w:val="00DE1624"/>
    <w:rsid w:val="00DE5830"/>
    <w:rsid w:val="00DE63CF"/>
    <w:rsid w:val="00DF4C99"/>
    <w:rsid w:val="00E00DA2"/>
    <w:rsid w:val="00E045E3"/>
    <w:rsid w:val="00E2665A"/>
    <w:rsid w:val="00E34166"/>
    <w:rsid w:val="00E42D38"/>
    <w:rsid w:val="00E75198"/>
    <w:rsid w:val="00E860DB"/>
    <w:rsid w:val="00E908E9"/>
    <w:rsid w:val="00E9664A"/>
    <w:rsid w:val="00E97D49"/>
    <w:rsid w:val="00EA27A8"/>
    <w:rsid w:val="00EC4185"/>
    <w:rsid w:val="00ED09D1"/>
    <w:rsid w:val="00ED424D"/>
    <w:rsid w:val="00ED565B"/>
    <w:rsid w:val="00F0753D"/>
    <w:rsid w:val="00F1382A"/>
    <w:rsid w:val="00F230E3"/>
    <w:rsid w:val="00F6421B"/>
    <w:rsid w:val="00F6579D"/>
    <w:rsid w:val="00F65F0F"/>
    <w:rsid w:val="00F8270F"/>
    <w:rsid w:val="00F83A63"/>
    <w:rsid w:val="00F83C4A"/>
    <w:rsid w:val="00F86523"/>
    <w:rsid w:val="00F93869"/>
    <w:rsid w:val="00FA2725"/>
    <w:rsid w:val="00FB0267"/>
    <w:rsid w:val="00FB5C23"/>
    <w:rsid w:val="00FD0579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2F7FC9-9FCB-42EC-ADFB-303935E8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647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64797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ConsPlusNormal">
    <w:name w:val="ConsPlusNormal"/>
    <w:uiPriority w:val="99"/>
    <w:rsid w:val="00A103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103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1039D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0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1039D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A103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1039D"/>
    <w:rPr>
      <w:rFonts w:cs="Times New Roman"/>
      <w:sz w:val="22"/>
      <w:szCs w:val="22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E0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00DA2"/>
    <w:rPr>
      <w:rFonts w:ascii="Tahoma" w:hAnsi="Tahoma" w:cs="Tahoma"/>
      <w:sz w:val="16"/>
      <w:szCs w:val="16"/>
      <w:lang w:val="x-none" w:eastAsia="en-US"/>
    </w:rPr>
  </w:style>
  <w:style w:type="paragraph" w:customStyle="1" w:styleId="ConsNormal">
    <w:name w:val="ConsNormal"/>
    <w:rsid w:val="00506E0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A01187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11"/>
    <w:locked/>
    <w:rsid w:val="004845C6"/>
    <w:rPr>
      <w:rFonts w:ascii="Times New Roman" w:hAnsi="Times New Roman"/>
      <w:spacing w:val="6"/>
      <w:sz w:val="18"/>
      <w:shd w:val="clear" w:color="auto" w:fill="FFFFFF"/>
    </w:rPr>
  </w:style>
  <w:style w:type="paragraph" w:customStyle="1" w:styleId="11">
    <w:name w:val="Основной текст1"/>
    <w:basedOn w:val="a"/>
    <w:link w:val="aa"/>
    <w:rsid w:val="004845C6"/>
    <w:pPr>
      <w:widowControl w:val="0"/>
      <w:shd w:val="clear" w:color="auto" w:fill="FFFFFF"/>
      <w:spacing w:after="240" w:line="259" w:lineRule="exact"/>
      <w:ind w:hanging="560"/>
      <w:jc w:val="both"/>
    </w:pPr>
    <w:rPr>
      <w:rFonts w:ascii="Times New Roman" w:hAnsi="Times New Roman" w:cs="Calibri"/>
      <w:spacing w:val="6"/>
      <w:sz w:val="18"/>
      <w:szCs w:val="20"/>
      <w:lang w:eastAsia="ru-RU"/>
    </w:rPr>
  </w:style>
  <w:style w:type="paragraph" w:customStyle="1" w:styleId="ConsPlusTitlePage">
    <w:name w:val="ConsPlusTitlePage"/>
    <w:uiPriority w:val="99"/>
    <w:rsid w:val="004F64C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styleId="ab">
    <w:name w:val="Strong"/>
    <w:uiPriority w:val="99"/>
    <w:qFormat/>
    <w:rsid w:val="0054701B"/>
    <w:rPr>
      <w:rFonts w:cs="Times New Roman"/>
      <w:b/>
    </w:rPr>
  </w:style>
  <w:style w:type="paragraph" w:styleId="ac">
    <w:name w:val="Intense Quote"/>
    <w:basedOn w:val="a"/>
    <w:next w:val="a"/>
    <w:link w:val="ad"/>
    <w:uiPriority w:val="30"/>
    <w:qFormat/>
    <w:rsid w:val="00A64797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locked/>
    <w:rsid w:val="00A64797"/>
    <w:rPr>
      <w:rFonts w:cs="Times New Roman"/>
      <w:i/>
      <w:iCs/>
      <w:color w:val="4F81BD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92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73CC-9249-48C7-840B-0D292A03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4859</Words>
  <Characters>27701</Characters>
  <DocSecurity>0</DocSecurity>
  <Lines>230</Lines>
  <Paragraphs>64</Paragraphs>
  <ScaleCrop>false</ScaleCrop>
  <Company/>
  <LinksUpToDate>false</LinksUpToDate>
  <CharactersWithSpaces>32496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2024-10-08T14:57:00Z</dcterms:created>
  <dcterms:modified xsi:type="dcterms:W3CDTF">2024-10-08T14:57:00Z</dcterms:modified>
</cp:coreProperties>
</file>