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0A" w:rsidRPr="0034420A" w:rsidRDefault="0034420A" w:rsidP="0034420A">
      <w:pPr>
        <w:pStyle w:val="ConsPlusNonformat"/>
        <w:jc w:val="right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 xml:space="preserve">    (наименование организации)</w:t>
      </w:r>
    </w:p>
    <w:p w:rsidR="0034420A" w:rsidRPr="0034420A" w:rsidRDefault="0034420A" w:rsidP="0034420A">
      <w:pPr>
        <w:pStyle w:val="ConsPlusNonformat"/>
        <w:jc w:val="right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 xml:space="preserve">                                              УТВЕРЖДАЮ</w:t>
      </w:r>
    </w:p>
    <w:p w:rsidR="0034420A" w:rsidRPr="0034420A" w:rsidRDefault="0034420A">
      <w:pPr>
        <w:pStyle w:val="ConsPlusNonformat"/>
        <w:jc w:val="both"/>
        <w:rPr>
          <w:rFonts w:ascii="Times New Roman" w:hAnsi="Times New Roman" w:cs="Times New Roman"/>
        </w:rPr>
      </w:pPr>
    </w:p>
    <w:p w:rsidR="0034420A" w:rsidRDefault="0034420A" w:rsidP="0034420A">
      <w:pPr>
        <w:pStyle w:val="a3"/>
        <w:jc w:val="center"/>
      </w:pPr>
      <w:r>
        <w:t>Должностная инструкция</w:t>
      </w:r>
    </w:p>
    <w:p w:rsidR="0034420A" w:rsidRPr="0034420A" w:rsidRDefault="0034420A" w:rsidP="0034420A">
      <w:pPr>
        <w:pStyle w:val="a3"/>
        <w:jc w:val="center"/>
      </w:pPr>
      <w:r w:rsidRPr="0034420A">
        <w:t>главного  бухгалтера</w:t>
      </w:r>
    </w:p>
    <w:p w:rsidR="0034420A" w:rsidRPr="0034420A" w:rsidRDefault="0034420A" w:rsidP="0034420A">
      <w:pPr>
        <w:pStyle w:val="ConsPlusNonformat"/>
        <w:jc w:val="both"/>
        <w:rPr>
          <w:rFonts w:ascii="Times New Roman" w:hAnsi="Times New Roman" w:cs="Times New Roman"/>
        </w:rPr>
      </w:pPr>
    </w:p>
    <w:p w:rsidR="0034420A" w:rsidRPr="0034420A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34420A" w:rsidRDefault="0034420A" w:rsidP="008E6487">
      <w:pPr>
        <w:pStyle w:val="1"/>
      </w:pPr>
      <w:r w:rsidRPr="0034420A">
        <w:t>1. Общие положения</w:t>
      </w:r>
    </w:p>
    <w:p w:rsidR="0034420A" w:rsidRPr="0034420A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916329" w:rsidRDefault="0034420A" w:rsidP="0034420A">
      <w:pPr>
        <w:pStyle w:val="ConsPlusNormal"/>
        <w:jc w:val="both"/>
        <w:rPr>
          <w:rStyle w:val="ab"/>
          <w:rFonts w:cs="Calibri"/>
        </w:rPr>
      </w:pPr>
      <w:r w:rsidRPr="00916329">
        <w:rPr>
          <w:rStyle w:val="ab"/>
          <w:rFonts w:cs="Calibri"/>
        </w:rPr>
        <w:t>1.1. Главный бухгалтер относится к категории руководителей.</w:t>
      </w:r>
    </w:p>
    <w:p w:rsidR="0034420A" w:rsidRPr="00916329" w:rsidRDefault="0034420A" w:rsidP="0034420A">
      <w:pPr>
        <w:pStyle w:val="ConsPlusNormal"/>
        <w:jc w:val="both"/>
        <w:rPr>
          <w:rStyle w:val="ab"/>
          <w:rFonts w:cs="Calibri"/>
        </w:rPr>
      </w:pPr>
      <w:r w:rsidRPr="00916329">
        <w:rPr>
          <w:rStyle w:val="ab"/>
          <w:rFonts w:cs="Calibri"/>
        </w:rPr>
        <w:t>1.2. Для работы главным бухгалтером принимается лицо: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1) имеющее высшее образование - бакалавриат или высшее образование (непрофильное) - бакалавриат и дополнительное профессиональное образование - программы профессиональной переподготовки или среднее профессиональное образование - программы подготовки специалистов среднего звена или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2) имеющее 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3) имеющее опыт работы не менее пяти лет бухгалтерско-финансовой работы при наличии высшего образования, не менее семи лет бухгалтерско-финансовой работы при наличии среднего профессионального образования.</w:t>
      </w:r>
    </w:p>
    <w:p w:rsidR="0034420A" w:rsidRPr="00916329" w:rsidRDefault="0034420A" w:rsidP="0034420A">
      <w:pPr>
        <w:pStyle w:val="ConsPlusNormal"/>
        <w:spacing w:before="220"/>
        <w:jc w:val="both"/>
        <w:rPr>
          <w:rStyle w:val="ab"/>
          <w:rFonts w:cs="Calibri"/>
        </w:rPr>
      </w:pPr>
      <w:r w:rsidRPr="00916329">
        <w:rPr>
          <w:rStyle w:val="ab"/>
          <w:rFonts w:cs="Calibri"/>
        </w:rPr>
        <w:t>1.3. К работе в должности главного бухгалтера (или: начальника (руководителя, директора) отдела (управления, службы, департамента) бухгалтерского учета)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установленном законодательством Российской Федерации порядке.</w:t>
      </w:r>
    </w:p>
    <w:p w:rsidR="0034420A" w:rsidRPr="00916329" w:rsidRDefault="0034420A" w:rsidP="0034420A">
      <w:pPr>
        <w:pStyle w:val="ConsPlusNormal"/>
        <w:spacing w:before="220"/>
        <w:jc w:val="both"/>
        <w:rPr>
          <w:rStyle w:val="ab"/>
          <w:rFonts w:cs="Calibri"/>
        </w:rPr>
      </w:pPr>
      <w:r w:rsidRPr="00916329">
        <w:rPr>
          <w:rStyle w:val="ab"/>
          <w:rFonts w:cs="Calibri"/>
        </w:rPr>
        <w:t>1.4. Главный бухгалтер должен знать: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1) законодательство Российской Федерации о бухгалтерском учете, налогах и сборах,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2) судебную практику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3) международные стандарты финансовой отчетности (в зависимости от сферы деятельности экономического субъекта), международные стандарты аудита;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4) внутренние организационно-распорядительные документы экономического субъекта;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5) методы финансового анализа и финансовых вычислений;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6) порядок обмена информацией по телекоммуникационным каналам связи;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lastRenderedPageBreak/>
        <w:t>7) современные технологии автоматизированной обработки информации;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8) правила защиты информации;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9) методики внутреннего контроля ведения бухгалтерского учета и составления бухгалтерской (финансовой) отчетности;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10) порядок составления сводных учетных документов в целях осуществления контроля и упорядочения обработки данных о фактах хозяйственной жизни;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11) финансовый менеджмент;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12) методические документы по финансовому анализу, бюджетированию и управлению денежными потоками;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13) экономику и организацию производства и управления в экономическом субъекте;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14)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отчетности;</w:t>
      </w:r>
    </w:p>
    <w:p w:rsid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15) компьютерные программы для ведения бухгалтерского учета</w:t>
      </w:r>
      <w:r w:rsidR="00916329">
        <w:rPr>
          <w:rFonts w:ascii="Times New Roman" w:hAnsi="Times New Roman" w:cs="Times New Roman"/>
        </w:rPr>
        <w:t>.</w:t>
      </w:r>
    </w:p>
    <w:p w:rsidR="0034420A" w:rsidRPr="00916329" w:rsidRDefault="0034420A" w:rsidP="0034420A">
      <w:pPr>
        <w:pStyle w:val="ConsPlusNormal"/>
        <w:spacing w:before="220"/>
        <w:jc w:val="both"/>
        <w:rPr>
          <w:rStyle w:val="ab"/>
          <w:rFonts w:cs="Calibri"/>
        </w:rPr>
      </w:pPr>
      <w:r w:rsidRPr="00916329">
        <w:rPr>
          <w:rStyle w:val="ab"/>
          <w:rFonts w:cs="Calibri"/>
        </w:rPr>
        <w:t>1.5. Главный бухгалтер должен уметь: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1) 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2) определять (разрабатывать) способы ведения бухгалтерского учета и формировать учетную политику экономического субъекта;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3) оценивать возможные последствия изменений в учетной политике экономического субъекта, в том числе их влияние на его дальнейшую деятельность;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4)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5) организовывать делопроизводство в бухгалтерской службе;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6) планировать объемы и сроки выполнения работ в отчетный период для целей составления бухгалтерской (финансовой) отчетности;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7) организовывать процесс восстановления бухгалтерского учета;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8) распределять объем учетных работ между работниками (группами работников) бухгалтерской службы;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9) планировать сроки, продолжительность и тематику повышения квалификации работников бухгалтерской службы;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10) контролировать соблюдение сроков и качества выполнения работ по формированию информации в системе бухгалтерского учета;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11) оценивать существенность информации, раскрываемой в бухгалтерской (финансовой) отчетности;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12)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учета;</w:t>
      </w:r>
    </w:p>
    <w:p w:rsidR="0034420A" w:rsidRPr="0034420A" w:rsidRDefault="0034420A" w:rsidP="0034420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13) составлять бухгалтерскую (финансовую) отчетность при реорганизации или ликвидации юридического лица;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lastRenderedPageBreak/>
        <w:t>14) 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15) осуществлять внутренний контроль ведения бухгалтерского учета и составления бухгалтерской (финансовой) отчетности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16) проверять качество составления регистров бухгалтерского учета, бухгалтерской (финансовой) отчетности;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17) 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18) выявлять и оценивать риски, способные повлиять на достоверность бухгалтерской (финансовой) отчетности, в том числе риски от злоупотреблений, и определять процедуры, направленные на минимизацию этих рисков;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19) определять и изменять границы контрольной среды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20) распределять полномочия, обязанности и ответственность между работниками за выполнение процедур внутреннего контроля, осуществлять проверку их выполнения;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21) формировать справочник типовых фактов хозяйственной жизни экономического субъекта и использовать его в процессе осуществления внутреннего контроля;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22) координировать взаимоотношения работников в процессе выполнения ими контрольных процедур с субъектами внутреннего контроля;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23) проводить оценку состояния и эффективности внутреннего контроля в экономическом субъекте;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24) составлять отчеты о результатах внутреннего контроля;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25) распределять между работниками объемы работ по ведению в экономическом субъекте налогового учета и отчетности;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26) идентифицировать объекты налогообложения, исчислять налоговую базу, сумму налога и сбора, а также сумму взносов в государственные внебюджетные фонды;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27) обеспечивать установленные сроки выполнения работ и представления налоговых расчетов и деклараций, отчетности в государственные внебюджетные фонды;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28) исправлять ошибки в налоговом учете, налоговых расчетах и декларациях, отчетности в государственные внебюджетные фонды;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29)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30) осуществлять меры налоговой оптимизации в конкретных условиях деятельности по всей совокупности налогов и сборов;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31) обеспечивать в рабочее время сохранность налоговых расчетов и деклараций и последующую их передачу в архив;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32) разрабатывать формы налоговых регистров;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33) 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 xml:space="preserve">34) формировать и применять набор инструментов налогового планирования (налоговые льготы, формы </w:t>
      </w:r>
      <w:r w:rsidRPr="0034420A">
        <w:rPr>
          <w:rFonts w:ascii="Times New Roman" w:hAnsi="Times New Roman" w:cs="Times New Roman"/>
        </w:rPr>
        <w:lastRenderedPageBreak/>
        <w:t>договорных взаимоотношений, цены сделок, ставки налогообложения, объекты налогообложения, социальные налоговые режимы);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35) осуществлять мониторинг законодательства Российской Федерации о налогах и сборах;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36) корректировать налоговую политику экономического субъекта в связи с изменениями законодательства Российской Федерации о налогах и сборах;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37) 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38) определять объем работ по финансовому анализу, потребность в трудовых, финансовых и материально-технических ресурсах;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39) определять источники информации для проведения анализа финансового состояния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40)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41) распределять объем работ по проведению финансового анализа между работниками (группами работников);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42) 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43) формировать аналитические отчеты и представлять их заинтересованным пользователям;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44) координировать взаимодействие работников экономического субъекта в процессе проведения финансового анализа;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45)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46) формулировать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47) 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оценивать потенциальные риски;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48) вырабатывать сбалансированные решения по корректировке стратегии и тактики в области финансовой политики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49) определять объем работ по бюджетированию и финансовому планированию и потребность в трудовых, финансовых и материально-технических ресурсах;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50) 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51) 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52) 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 xml:space="preserve">53) формировать структуру бюджетов денежных средств, а также перспективных, текущих и </w:t>
      </w:r>
      <w:r w:rsidRPr="0034420A">
        <w:rPr>
          <w:rFonts w:ascii="Times New Roman" w:hAnsi="Times New Roman" w:cs="Times New Roman"/>
        </w:rPr>
        <w:lastRenderedPageBreak/>
        <w:t>оперативных финансовых планов;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54) 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55) координировать взаимодействие работников экономического субъекта в процессе выполнения работ по бюджетированию и управлению денежными потоками;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56) 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57) применять методы финансовых вычислений;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58)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59) определять общую потребность экономического субъекта в финансовых ресурсах;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60) прогнозировать структуру источников финансирования;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61) осуществлять проверку качества составления бюджетов денежных средств и финансовых планов;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62)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63) обеспечивать доведение плановых показателей до непосредственных исполнителей;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64) обеспечивать передачу документов по бюджетированию и управлению денежными потоками в архив в установленные сроки;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65) пользоваться компьютерными программами для ведения бухгалтерского учета, информационными и справочно-правовыми системами, оргтехникой</w:t>
      </w:r>
      <w:r w:rsidR="00916329">
        <w:rPr>
          <w:rFonts w:ascii="Times New Roman" w:hAnsi="Times New Roman" w:cs="Times New Roman"/>
        </w:rPr>
        <w:t>.</w:t>
      </w:r>
    </w:p>
    <w:p w:rsidR="00916329" w:rsidRDefault="00916329">
      <w:pPr>
        <w:pStyle w:val="ConsPlusNonformat"/>
        <w:jc w:val="both"/>
        <w:rPr>
          <w:rFonts w:ascii="Times New Roman" w:hAnsi="Times New Roman" w:cs="Times New Roman"/>
        </w:rPr>
      </w:pPr>
    </w:p>
    <w:p w:rsidR="0034420A" w:rsidRPr="00916329" w:rsidRDefault="003442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6329">
        <w:rPr>
          <w:rFonts w:ascii="Times New Roman" w:hAnsi="Times New Roman" w:cs="Times New Roman"/>
          <w:sz w:val="22"/>
        </w:rPr>
        <w:t>1.6. Главный бухгалтер в своей деятельности руководствуется:</w:t>
      </w:r>
      <w:r w:rsidR="00916329" w:rsidRPr="00916329">
        <w:rPr>
          <w:rFonts w:ascii="Times New Roman" w:hAnsi="Times New Roman" w:cs="Times New Roman"/>
          <w:sz w:val="22"/>
        </w:rPr>
        <w:t xml:space="preserve"> </w:t>
      </w:r>
      <w:r w:rsidR="00916329">
        <w:rPr>
          <w:rFonts w:ascii="Times New Roman" w:hAnsi="Times New Roman" w:cs="Times New Roman"/>
          <w:sz w:val="22"/>
        </w:rPr>
        <w:t>(</w:t>
      </w:r>
      <w:r w:rsidR="00916329" w:rsidRPr="00916329">
        <w:rPr>
          <w:rFonts w:ascii="Times New Roman" w:hAnsi="Times New Roman" w:cs="Times New Roman"/>
          <w:sz w:val="22"/>
        </w:rPr>
        <w:t>указать</w:t>
      </w:r>
      <w:r w:rsidR="00916329">
        <w:rPr>
          <w:rFonts w:ascii="Times New Roman" w:hAnsi="Times New Roman" w:cs="Times New Roman"/>
          <w:sz w:val="22"/>
        </w:rPr>
        <w:t xml:space="preserve"> </w:t>
      </w:r>
      <w:r w:rsidRPr="00916329">
        <w:rPr>
          <w:rFonts w:ascii="Times New Roman" w:hAnsi="Times New Roman" w:cs="Times New Roman"/>
          <w:sz w:val="22"/>
        </w:rPr>
        <w:t>локальны</w:t>
      </w:r>
      <w:r w:rsidR="00916329" w:rsidRPr="00916329">
        <w:rPr>
          <w:rFonts w:ascii="Times New Roman" w:hAnsi="Times New Roman" w:cs="Times New Roman"/>
          <w:sz w:val="22"/>
        </w:rPr>
        <w:t>е</w:t>
      </w:r>
      <w:r w:rsidRPr="00916329">
        <w:rPr>
          <w:rFonts w:ascii="Times New Roman" w:hAnsi="Times New Roman" w:cs="Times New Roman"/>
          <w:sz w:val="22"/>
        </w:rPr>
        <w:t xml:space="preserve"> нормативны</w:t>
      </w:r>
      <w:r w:rsidR="00916329" w:rsidRPr="00916329">
        <w:rPr>
          <w:rFonts w:ascii="Times New Roman" w:hAnsi="Times New Roman" w:cs="Times New Roman"/>
          <w:sz w:val="22"/>
        </w:rPr>
        <w:t>е</w:t>
      </w:r>
      <w:r w:rsidRPr="00916329">
        <w:rPr>
          <w:rFonts w:ascii="Times New Roman" w:hAnsi="Times New Roman" w:cs="Times New Roman"/>
          <w:sz w:val="22"/>
        </w:rPr>
        <w:t xml:space="preserve"> акт</w:t>
      </w:r>
      <w:r w:rsidR="00916329" w:rsidRPr="00916329">
        <w:rPr>
          <w:rFonts w:ascii="Times New Roman" w:hAnsi="Times New Roman" w:cs="Times New Roman"/>
          <w:sz w:val="22"/>
        </w:rPr>
        <w:t>ы</w:t>
      </w:r>
      <w:r w:rsidRPr="00916329">
        <w:rPr>
          <w:rFonts w:ascii="Times New Roman" w:hAnsi="Times New Roman" w:cs="Times New Roman"/>
          <w:sz w:val="22"/>
        </w:rPr>
        <w:t>,</w:t>
      </w:r>
      <w:r w:rsidR="00916329" w:rsidRPr="00916329">
        <w:rPr>
          <w:rFonts w:ascii="Times New Roman" w:hAnsi="Times New Roman" w:cs="Times New Roman"/>
          <w:sz w:val="22"/>
        </w:rPr>
        <w:t xml:space="preserve"> </w:t>
      </w:r>
      <w:r w:rsidRPr="00916329">
        <w:rPr>
          <w:rFonts w:ascii="Times New Roman" w:hAnsi="Times New Roman" w:cs="Times New Roman"/>
          <w:sz w:val="22"/>
        </w:rPr>
        <w:t>регламентирующих трудовые функции по должности)</w:t>
      </w:r>
      <w:r w:rsidR="00916329" w:rsidRPr="00916329">
        <w:rPr>
          <w:rFonts w:ascii="Times New Roman" w:hAnsi="Times New Roman" w:cs="Times New Roman"/>
          <w:sz w:val="22"/>
        </w:rPr>
        <w:t xml:space="preserve">. </w:t>
      </w:r>
    </w:p>
    <w:p w:rsidR="00916329" w:rsidRPr="00916329" w:rsidRDefault="0091632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4420A" w:rsidRPr="00916329" w:rsidRDefault="0034420A" w:rsidP="0091632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6329">
        <w:rPr>
          <w:rFonts w:ascii="Times New Roman" w:hAnsi="Times New Roman" w:cs="Times New Roman"/>
          <w:sz w:val="22"/>
        </w:rPr>
        <w:t xml:space="preserve">1.7. Главный бухгалтер подчиняется непосредственно </w:t>
      </w:r>
      <w:r w:rsidR="00916329" w:rsidRPr="00916329">
        <w:rPr>
          <w:rFonts w:ascii="Times New Roman" w:hAnsi="Times New Roman" w:cs="Times New Roman"/>
          <w:sz w:val="22"/>
        </w:rPr>
        <w:t xml:space="preserve">(указать). </w:t>
      </w:r>
    </w:p>
    <w:p w:rsidR="0034420A" w:rsidRPr="00916329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34420A" w:rsidRDefault="0034420A" w:rsidP="008E6487">
      <w:pPr>
        <w:pStyle w:val="1"/>
      </w:pPr>
      <w:r w:rsidRPr="0034420A">
        <w:t>2. Трудовые функции</w:t>
      </w:r>
    </w:p>
    <w:p w:rsidR="008E6487" w:rsidRDefault="0034420A" w:rsidP="00916329">
      <w:pPr>
        <w:pStyle w:val="ConsPlusNormal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2.1. Составление и представление бухгалтерской (финансовой) отчетности экономического субъекта:</w:t>
      </w:r>
      <w:bookmarkStart w:id="0" w:name="P125"/>
      <w:bookmarkEnd w:id="0"/>
      <w:r w:rsidR="00916329">
        <w:rPr>
          <w:rFonts w:ascii="Times New Roman" w:hAnsi="Times New Roman" w:cs="Times New Roman"/>
        </w:rPr>
        <w:t xml:space="preserve"> </w:t>
      </w:r>
    </w:p>
    <w:p w:rsidR="008E6487" w:rsidRDefault="008E6487" w:rsidP="00916329">
      <w:pPr>
        <w:pStyle w:val="ConsPlusNormal"/>
        <w:jc w:val="both"/>
        <w:rPr>
          <w:rFonts w:ascii="Times New Roman" w:hAnsi="Times New Roman" w:cs="Times New Roman"/>
        </w:rPr>
      </w:pPr>
    </w:p>
    <w:p w:rsidR="008E6487" w:rsidRDefault="008E6487" w:rsidP="009163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 </w:t>
      </w:r>
      <w:r w:rsidR="00916329">
        <w:rPr>
          <w:rFonts w:ascii="Times New Roman" w:hAnsi="Times New Roman" w:cs="Times New Roman"/>
        </w:rPr>
        <w:t>с</w:t>
      </w:r>
      <w:r w:rsidR="0034420A" w:rsidRPr="00916329">
        <w:rPr>
          <w:rFonts w:ascii="Times New Roman" w:hAnsi="Times New Roman" w:cs="Times New Roman"/>
        </w:rPr>
        <w:t>оставление бухгалтерской (финансовой) отчетности</w:t>
      </w:r>
      <w:bookmarkStart w:id="1" w:name="P126"/>
      <w:bookmarkEnd w:id="1"/>
      <w:r w:rsidR="00916329">
        <w:rPr>
          <w:rFonts w:ascii="Times New Roman" w:hAnsi="Times New Roman" w:cs="Times New Roman"/>
        </w:rPr>
        <w:t>, в</w:t>
      </w:r>
      <w:r w:rsidR="0034420A" w:rsidRPr="00916329">
        <w:rPr>
          <w:rFonts w:ascii="Times New Roman" w:hAnsi="Times New Roman" w:cs="Times New Roman"/>
        </w:rPr>
        <w:t>нутренний контроль ведения бухгалтерского учета и составления бухгалтерской (финансовой) отчетности</w:t>
      </w:r>
      <w:bookmarkStart w:id="2" w:name="P127"/>
      <w:bookmarkEnd w:id="2"/>
      <w:r>
        <w:rPr>
          <w:rFonts w:ascii="Times New Roman" w:hAnsi="Times New Roman" w:cs="Times New Roman"/>
        </w:rPr>
        <w:t>;</w:t>
      </w:r>
    </w:p>
    <w:p w:rsidR="008E6487" w:rsidRDefault="008E6487" w:rsidP="009163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 </w:t>
      </w:r>
      <w:r w:rsidR="00916329">
        <w:rPr>
          <w:rFonts w:ascii="Times New Roman" w:hAnsi="Times New Roman" w:cs="Times New Roman"/>
        </w:rPr>
        <w:t>в</w:t>
      </w:r>
      <w:r w:rsidR="0034420A" w:rsidRPr="00916329">
        <w:rPr>
          <w:rFonts w:ascii="Times New Roman" w:hAnsi="Times New Roman" w:cs="Times New Roman"/>
        </w:rPr>
        <w:t>едение налогового учета</w:t>
      </w:r>
      <w:r>
        <w:rPr>
          <w:rFonts w:ascii="Times New Roman" w:hAnsi="Times New Roman" w:cs="Times New Roman"/>
        </w:rPr>
        <w:t>;</w:t>
      </w:r>
    </w:p>
    <w:p w:rsidR="008E6487" w:rsidRDefault="008E6487" w:rsidP="009163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 </w:t>
      </w:r>
      <w:r w:rsidR="0034420A" w:rsidRPr="00916329">
        <w:rPr>
          <w:rFonts w:ascii="Times New Roman" w:hAnsi="Times New Roman" w:cs="Times New Roman"/>
        </w:rPr>
        <w:t xml:space="preserve">составление налоговых расчетов и деклараций, </w:t>
      </w:r>
    </w:p>
    <w:p w:rsidR="008E6487" w:rsidRDefault="008E6487" w:rsidP="009163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</w:t>
      </w:r>
      <w:r w:rsidR="0034420A" w:rsidRPr="00916329">
        <w:rPr>
          <w:rFonts w:ascii="Times New Roman" w:hAnsi="Times New Roman" w:cs="Times New Roman"/>
        </w:rPr>
        <w:t>налоговое планирование</w:t>
      </w:r>
      <w:bookmarkStart w:id="3" w:name="P128"/>
      <w:bookmarkEnd w:id="3"/>
      <w:r>
        <w:rPr>
          <w:rFonts w:ascii="Times New Roman" w:hAnsi="Times New Roman" w:cs="Times New Roman"/>
        </w:rPr>
        <w:t>;</w:t>
      </w:r>
    </w:p>
    <w:p w:rsidR="008E6487" w:rsidRDefault="008E6487" w:rsidP="009163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 </w:t>
      </w:r>
      <w:r w:rsidR="0091632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роведение финансового анализа;</w:t>
      </w:r>
      <w:r w:rsidR="0034420A" w:rsidRPr="00916329">
        <w:rPr>
          <w:rFonts w:ascii="Times New Roman" w:hAnsi="Times New Roman" w:cs="Times New Roman"/>
        </w:rPr>
        <w:t xml:space="preserve"> </w:t>
      </w:r>
    </w:p>
    <w:p w:rsidR="00916329" w:rsidRPr="0034420A" w:rsidRDefault="008E6487" w:rsidP="009163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 </w:t>
      </w:r>
      <w:r w:rsidR="0034420A" w:rsidRPr="00916329">
        <w:rPr>
          <w:rFonts w:ascii="Times New Roman" w:hAnsi="Times New Roman" w:cs="Times New Roman"/>
        </w:rPr>
        <w:t xml:space="preserve">бюджетирование </w:t>
      </w:r>
      <w:r w:rsidR="00916329" w:rsidRPr="00916329">
        <w:rPr>
          <w:rFonts w:ascii="Times New Roman" w:hAnsi="Times New Roman" w:cs="Times New Roman"/>
        </w:rPr>
        <w:t>и управление денежными потоками</w:t>
      </w:r>
      <w:r w:rsidR="00916329">
        <w:rPr>
          <w:rFonts w:ascii="Times New Roman" w:hAnsi="Times New Roman" w:cs="Times New Roman"/>
        </w:rPr>
        <w:t>.</w:t>
      </w:r>
    </w:p>
    <w:p w:rsidR="0034420A" w:rsidRPr="0034420A" w:rsidRDefault="0034420A">
      <w:pPr>
        <w:pStyle w:val="ConsPlusNonformat"/>
        <w:jc w:val="both"/>
        <w:rPr>
          <w:rFonts w:ascii="Times New Roman" w:hAnsi="Times New Roman" w:cs="Times New Roman"/>
        </w:rPr>
      </w:pPr>
    </w:p>
    <w:p w:rsidR="0034420A" w:rsidRPr="0034420A" w:rsidRDefault="0034420A" w:rsidP="008E6487">
      <w:pPr>
        <w:pStyle w:val="1"/>
      </w:pPr>
      <w:r w:rsidRPr="0034420A">
        <w:t>3. Должностные обязанности</w:t>
      </w:r>
    </w:p>
    <w:p w:rsidR="0034420A" w:rsidRPr="0034420A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8E6487" w:rsidRDefault="0034420A" w:rsidP="00916329">
      <w:pPr>
        <w:pStyle w:val="ConsPlusNormal"/>
        <w:jc w:val="both"/>
        <w:rPr>
          <w:rStyle w:val="ab"/>
          <w:rFonts w:cs="Calibri"/>
        </w:rPr>
      </w:pPr>
      <w:r w:rsidRPr="008E6487">
        <w:rPr>
          <w:rStyle w:val="ab"/>
          <w:rFonts w:cs="Calibri"/>
        </w:rPr>
        <w:t>3.1. Главный бухгалтер исполняет следующие обязанности: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lastRenderedPageBreak/>
        <w:t>3.1.1. В рамках трудовой функции, указанной в п. 2</w:t>
      </w:r>
      <w:r w:rsidR="008E6487">
        <w:rPr>
          <w:rFonts w:ascii="Times New Roman" w:hAnsi="Times New Roman" w:cs="Times New Roman"/>
        </w:rPr>
        <w:t>.1.1</w:t>
      </w:r>
      <w:r w:rsidRPr="0034420A">
        <w:rPr>
          <w:rFonts w:ascii="Times New Roman" w:hAnsi="Times New Roman" w:cs="Times New Roman"/>
        </w:rPr>
        <w:t xml:space="preserve"> настоящей должностной инструкции: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1) организует и планирует процесс формирования информации в системе бухгалтерского учета;</w:t>
      </w:r>
    </w:p>
    <w:p w:rsidR="00916329" w:rsidRDefault="00916329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4420A" w:rsidRPr="0034420A">
        <w:rPr>
          <w:rFonts w:ascii="Times New Roman" w:hAnsi="Times New Roman" w:cs="Times New Roman"/>
        </w:rPr>
        <w:t>осуществляет координацию и контролирует процесс формирования информации в системе бухгалтерского учета;</w:t>
      </w:r>
    </w:p>
    <w:p w:rsidR="00916329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3) формирует числовые показатели отчетов, входящих в состав бухгалтерской (финансовой) отчетности;</w:t>
      </w:r>
    </w:p>
    <w:p w:rsidR="00916329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4) осуществляет счетную и логическую проверку правильности формирования числовых показателей отчетов, входящих в состав бухгалтерской (финансовой) отчетности;</w:t>
      </w:r>
    </w:p>
    <w:p w:rsidR="00916329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5) формирует пояснения к бухгалтерскому балансу и отчету о финансовых результатах;</w:t>
      </w:r>
    </w:p>
    <w:p w:rsidR="00916329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6) обеспечивает ознакомление, согласование и подписание руководителем экономического субъекта бухгалтерской (финансовой) отчетности;</w:t>
      </w:r>
    </w:p>
    <w:p w:rsidR="00916329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7) обеспечивает представление бухгалтерской (финансовой) отчетности в соответствии с законодательством Российской Федерации;</w:t>
      </w:r>
    </w:p>
    <w:p w:rsidR="00916329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8) обеспечивает необходимые документы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подготавливает документы о разногласиях по результатам государственного (муниципального) финансового контроля, аудита, ревизий, налоговых и иных проверок;</w:t>
      </w:r>
    </w:p>
    <w:p w:rsidR="00916329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9) обеспечивает сохранность бухгалтерской (финансовой) отчетности до ее передачи в архив;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10) организует передачу бухгалтерской (финансовой) отчетности в архив в установленные сроки.</w:t>
      </w:r>
    </w:p>
    <w:p w:rsidR="0034420A" w:rsidRPr="0034420A" w:rsidRDefault="0034420A" w:rsidP="0091632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 xml:space="preserve">3.1.2. В рамках трудовой функции, указанной в </w:t>
      </w:r>
      <w:r w:rsidR="00916329">
        <w:rPr>
          <w:rFonts w:ascii="Times New Roman" w:hAnsi="Times New Roman" w:cs="Times New Roman"/>
        </w:rPr>
        <w:t xml:space="preserve">п. </w:t>
      </w:r>
      <w:r w:rsidRPr="0034420A">
        <w:rPr>
          <w:rFonts w:ascii="Times New Roman" w:hAnsi="Times New Roman" w:cs="Times New Roman"/>
        </w:rPr>
        <w:t>2.1.2 настоящей должностной инструкции: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1) организует и планирует процесс внутреннего контроля ведения бухгалтерского учета и составления бухгалтерской (финансовой) отчетности экономического субъекта;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2) проверяет обоснованность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3) проверяет качество бухгалтерской (финансовой) отчетности обособленных подразделений экономического субъекта (при децентрализованном ведении бухгалтерского учета);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4) контролирует соблюдение процедур внутреннего контроля ведения бухгалтерского учета и составления бухгалтерской (финансовой) отчетности;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5) подготавливает и представляет отчеты о состоянии внутреннего контроля экономического субъекта, организация их хранения и передачи в архив в установленные сроки.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3.1.3. В рамках трудовой функции, указанной в пп. 2.1.3 настоящей должностной инструкции: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1) организует ведение налогового учета, составление налоговых расчетов и деклараций в экономическом субъекте;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2) организует исчисление и уплату взносов в государственные внебюджетные фонды, составления соответствующей отчетности;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3) обеспечивает представление налоговых расчетов и деклараций, отчетности в государственные внебюджетные фонды в надлежащие адреса и в установленные сроки;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4) осуществляет координацию процесса ведения в экономическом субъекте налогового учета, составления налоговых расчетов и деклараций, отчетности в государственные внебюджетные фонды;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lastRenderedPageBreak/>
        <w:t>5) контролирует ведение в экономическом субъекте налогового учета и составления налоговых расчетов и деклараций, отчетности в государственные внебюджетные фонды;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6) обеспечивает необходимые документы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подготавливает соответствующие документы о разногласиях по результатам государственного (муниципального) финансового контроля, аудита, ревизий, налоговых и иных проверок;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7) организует налоговое планирование в экономическом субъекте;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8) формирует налоговую политику экономического субъекта;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9) проверяет качество налоговых расчетов и деклараций обособленных подразделений экономического субъекта (при децентрализованном ведении налогового учета);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10) контролирует соблюдение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11) обеспечивает сохранность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3.1.4. В рамках трудовой функции, указанной в пп. 2.1.4 настоящей должностной инструкции: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1) организует работы по финансовому анализу экономического субъекта;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2) планирует работы по анализу финансового состояния экономического субъекта;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3) осуществляет координацию и контроль выполнения работ по анализу финансового состояния экономического субъекта;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4) организует хранение документов по финансовому анализу;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5) организует бюджетирование и управление денежными потоками в экономическом субъекте;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6) осуществляет координацию и контроль выполнения работ в процессе бюджетирования и управления денежными потоками в экономическом субъекте;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7) разрабатывает финансовую политику экономического субъекта, определяет и осуществляет меры по обеспечению ее финансовой устойчивости;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8) составляет финансовые планы, бюджеты и сметы экономического субъекта;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9) представляет финансовые планы, бюджеты и сметы руководителю или иному уполномоченному органу управления экономического субъекта для утверждения;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10) осуществляет руководство работой по управлению финансами исходя из стратегических целей и перспектив развития экономического субъекта;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11) осуществляет анализ и оценку финансовых рисков, разработку мер по их минимизации;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12) составляет отчеты об исполнении бюджетов денежных средств, финансовых планов и осуществляет контроль целевого использования средств, соблюдения финансовой дисциплины и своевременности расчетов;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13) подготавливает предложения для включения в планы продаж продукции (работ, услуг), затрат на производство и подготавливает предложения по повышению рентабельности производства, снижению издержек производства и обращения;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 xml:space="preserve">14) организует хранение документов по бюджетированию и движению денежных потоков в </w:t>
      </w:r>
      <w:r w:rsidRPr="0034420A">
        <w:rPr>
          <w:rFonts w:ascii="Times New Roman" w:hAnsi="Times New Roman" w:cs="Times New Roman"/>
        </w:rPr>
        <w:lastRenderedPageBreak/>
        <w:t>экономическом субъекте.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3.1.5. В рамках выполнения своих трудовых функций главный бухгалтер исполняет поручения своего непосредственного руководителя.</w:t>
      </w:r>
    </w:p>
    <w:p w:rsidR="0034420A" w:rsidRPr="0034420A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34420A" w:rsidRDefault="0034420A" w:rsidP="008E6487">
      <w:pPr>
        <w:pStyle w:val="2"/>
      </w:pPr>
      <w:r w:rsidRPr="0034420A">
        <w:t>4. Права</w:t>
      </w:r>
    </w:p>
    <w:p w:rsidR="0034420A" w:rsidRPr="0034420A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34420A" w:rsidRDefault="0034420A" w:rsidP="008E6487">
      <w:pPr>
        <w:pStyle w:val="ConsPlusNormal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Главный бухгалтер имеет право: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4.2. Подписывать и визировать документы в пределах своей компетенции.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4.3. Запрашивать у непосредственного руководителя разъяснения и уточнения по данным поручениям, выданным заданиям.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34420A" w:rsidRPr="0034420A" w:rsidRDefault="0034420A" w:rsidP="008E648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4.8. Участвовать в обсуждении вопросов, касающихся исполняемых должностных обязанностей.</w:t>
      </w:r>
    </w:p>
    <w:p w:rsidR="0034420A" w:rsidRPr="0034420A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34420A" w:rsidRDefault="0034420A" w:rsidP="008E6487">
      <w:pPr>
        <w:pStyle w:val="2"/>
      </w:pPr>
      <w:r w:rsidRPr="0034420A">
        <w:t>5. Ответственность</w:t>
      </w:r>
    </w:p>
    <w:p w:rsidR="0034420A" w:rsidRPr="0034420A" w:rsidRDefault="003442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420A" w:rsidRPr="0034420A" w:rsidRDefault="0034420A" w:rsidP="008E6487">
      <w:pPr>
        <w:pStyle w:val="ConsPlusNormal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</w:rPr>
        <w:t>5.1. Главный бухгалтер привлекается к ответственности:</w:t>
      </w:r>
    </w:p>
    <w:p w:rsidR="008E6487" w:rsidRDefault="0034420A" w:rsidP="008E6487">
      <w:pPr>
        <w:pStyle w:val="ConsPlusNormal"/>
        <w:numPr>
          <w:ilvl w:val="0"/>
          <w:numId w:val="3"/>
        </w:numPr>
        <w:spacing w:before="220"/>
        <w:ind w:left="0" w:firstLine="0"/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8E6487" w:rsidRDefault="008E6487" w:rsidP="008E6487">
      <w:pPr>
        <w:pStyle w:val="ConsPlusNormal"/>
        <w:numPr>
          <w:ilvl w:val="0"/>
          <w:numId w:val="3"/>
        </w:numPr>
        <w:spacing w:before="220"/>
        <w:ind w:left="0" w:firstLine="0"/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>п</w:t>
      </w:r>
      <w:r w:rsidR="0034420A" w:rsidRPr="008E6487">
        <w:rPr>
          <w:rFonts w:ascii="Times New Roman" w:hAnsi="Times New Roman" w:cs="Times New Roman"/>
        </w:rPr>
        <w:t>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34420A" w:rsidRPr="008E6487" w:rsidRDefault="0034420A" w:rsidP="008E6487">
      <w:pPr>
        <w:pStyle w:val="ConsPlusNormal"/>
        <w:numPr>
          <w:ilvl w:val="0"/>
          <w:numId w:val="3"/>
        </w:numPr>
        <w:spacing w:before="220"/>
        <w:ind w:left="0" w:firstLine="0"/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:rsidR="0034420A" w:rsidRPr="0034420A" w:rsidRDefault="0034420A">
      <w:pPr>
        <w:pStyle w:val="ConsPlusNonformat"/>
        <w:jc w:val="both"/>
        <w:rPr>
          <w:rFonts w:ascii="Times New Roman" w:hAnsi="Times New Roman" w:cs="Times New Roman"/>
        </w:rPr>
      </w:pPr>
    </w:p>
    <w:p w:rsidR="0034420A" w:rsidRPr="0034420A" w:rsidRDefault="008E6487" w:rsidP="008E6487">
      <w:pPr>
        <w:pStyle w:val="2"/>
      </w:pPr>
      <w:r>
        <w:t xml:space="preserve"> </w:t>
      </w:r>
      <w:r w:rsidR="0034420A" w:rsidRPr="0034420A">
        <w:t>6. Заключительные положения</w:t>
      </w:r>
    </w:p>
    <w:p w:rsidR="0034420A" w:rsidRPr="0034420A" w:rsidRDefault="0034420A">
      <w:pPr>
        <w:pStyle w:val="ConsPlusNonformat"/>
        <w:jc w:val="both"/>
        <w:rPr>
          <w:rFonts w:ascii="Times New Roman" w:hAnsi="Times New Roman" w:cs="Times New Roman"/>
        </w:rPr>
      </w:pPr>
    </w:p>
    <w:p w:rsidR="0034420A" w:rsidRPr="00B73218" w:rsidRDefault="003442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73218">
        <w:rPr>
          <w:rFonts w:ascii="Times New Roman" w:hAnsi="Times New Roman" w:cs="Times New Roman"/>
          <w:sz w:val="22"/>
        </w:rPr>
        <w:t xml:space="preserve"> 6.1.  Настоящая  инструкция  разработана  на  основе  Профессионального</w:t>
      </w:r>
      <w:r w:rsidR="008E6487" w:rsidRPr="00B73218">
        <w:rPr>
          <w:rFonts w:ascii="Times New Roman" w:hAnsi="Times New Roman" w:cs="Times New Roman"/>
          <w:sz w:val="22"/>
        </w:rPr>
        <w:t xml:space="preserve"> </w:t>
      </w:r>
      <w:r w:rsidRPr="00B73218">
        <w:rPr>
          <w:rFonts w:ascii="Times New Roman" w:hAnsi="Times New Roman" w:cs="Times New Roman"/>
          <w:sz w:val="22"/>
        </w:rPr>
        <w:t xml:space="preserve">стандарта "Бухгалтер", утвержденного Приказом Минтруда России от 21.02.2019N 103н, с учетом </w:t>
      </w:r>
      <w:r w:rsidR="008E6487" w:rsidRPr="00B73218">
        <w:rPr>
          <w:rFonts w:ascii="Times New Roman" w:hAnsi="Times New Roman" w:cs="Times New Roman"/>
          <w:sz w:val="22"/>
        </w:rPr>
        <w:t>следующих л</w:t>
      </w:r>
      <w:r w:rsidRPr="00B73218">
        <w:rPr>
          <w:rFonts w:ascii="Times New Roman" w:hAnsi="Times New Roman" w:cs="Times New Roman"/>
          <w:sz w:val="22"/>
        </w:rPr>
        <w:t>окальны</w:t>
      </w:r>
      <w:r w:rsidR="008E6487" w:rsidRPr="00B73218">
        <w:rPr>
          <w:rFonts w:ascii="Times New Roman" w:hAnsi="Times New Roman" w:cs="Times New Roman"/>
          <w:sz w:val="22"/>
        </w:rPr>
        <w:t>х нормативных актов организации (перечислить).</w:t>
      </w:r>
    </w:p>
    <w:p w:rsidR="008E6487" w:rsidRPr="00B73218" w:rsidRDefault="003442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73218">
        <w:rPr>
          <w:rFonts w:ascii="Times New Roman" w:hAnsi="Times New Roman" w:cs="Times New Roman"/>
          <w:sz w:val="22"/>
        </w:rPr>
        <w:t>6.2.  Ознакомление работника с настоящей инструкцией осуществляется при</w:t>
      </w:r>
      <w:r w:rsidR="008E6487" w:rsidRPr="00B73218">
        <w:rPr>
          <w:rFonts w:ascii="Times New Roman" w:hAnsi="Times New Roman" w:cs="Times New Roman"/>
          <w:sz w:val="22"/>
        </w:rPr>
        <w:t xml:space="preserve"> </w:t>
      </w:r>
      <w:r w:rsidRPr="00B73218">
        <w:rPr>
          <w:rFonts w:ascii="Times New Roman" w:hAnsi="Times New Roman" w:cs="Times New Roman"/>
          <w:sz w:val="22"/>
        </w:rPr>
        <w:t>приеме на работу (до подписания трудового договора).</w:t>
      </w:r>
    </w:p>
    <w:p w:rsidR="00B24091" w:rsidRPr="00B73218" w:rsidRDefault="0034420A" w:rsidP="008E648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73218">
        <w:rPr>
          <w:rFonts w:ascii="Times New Roman" w:hAnsi="Times New Roman" w:cs="Times New Roman"/>
          <w:sz w:val="22"/>
        </w:rPr>
        <w:t xml:space="preserve"> Факт  ознакомления  работника  с  настоящей  инструкцией подтверждается</w:t>
      </w:r>
      <w:r w:rsidR="008E6487" w:rsidRPr="00B73218">
        <w:rPr>
          <w:rFonts w:ascii="Times New Roman" w:hAnsi="Times New Roman" w:cs="Times New Roman"/>
          <w:sz w:val="22"/>
        </w:rPr>
        <w:t xml:space="preserve"> </w:t>
      </w:r>
      <w:r w:rsidRPr="00B73218">
        <w:rPr>
          <w:rFonts w:ascii="Times New Roman" w:hAnsi="Times New Roman" w:cs="Times New Roman"/>
          <w:sz w:val="22"/>
        </w:rPr>
        <w:t xml:space="preserve">(подписью в листе </w:t>
      </w:r>
      <w:r w:rsidRPr="00B73218">
        <w:rPr>
          <w:rFonts w:ascii="Times New Roman" w:hAnsi="Times New Roman" w:cs="Times New Roman"/>
          <w:sz w:val="22"/>
        </w:rPr>
        <w:lastRenderedPageBreak/>
        <w:t>ознакомления, являющемся неотъемлемой частью</w:t>
      </w:r>
      <w:r w:rsidR="008E6487" w:rsidRPr="00B73218">
        <w:rPr>
          <w:rFonts w:ascii="Times New Roman" w:hAnsi="Times New Roman" w:cs="Times New Roman"/>
          <w:sz w:val="22"/>
        </w:rPr>
        <w:t xml:space="preserve"> настоящей инструкциию</w:t>
      </w:r>
    </w:p>
    <w:sectPr w:rsidR="00B24091" w:rsidRPr="00B73218" w:rsidSect="0034420A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09" w:rsidRDefault="00FF4909" w:rsidP="0034420A">
      <w:pPr>
        <w:spacing w:after="0" w:line="240" w:lineRule="auto"/>
      </w:pPr>
      <w:r>
        <w:separator/>
      </w:r>
    </w:p>
  </w:endnote>
  <w:endnote w:type="continuationSeparator" w:id="0">
    <w:p w:rsidR="00FF4909" w:rsidRDefault="00FF4909" w:rsidP="0034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0A" w:rsidRDefault="00FF4909">
    <w:pPr>
      <w:pStyle w:val="a9"/>
    </w:pPr>
    <w:r>
      <w:rPr>
        <w:noProof/>
        <w:lang w:eastAsia="ru-RU"/>
      </w:rPr>
      <w:pict>
        <v:group id="_x0000_s2049" style="position:absolute;margin-left:0;margin-top:0;width:611.15pt;height:15pt;z-index:251658240;mso-width-percent:1000;mso-position-horizontal:center;mso-position-horizontal-relative:page;mso-position-vertical:center;mso-position-vertical-relative:bottom-margin-area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34420A" w:rsidRDefault="0034420A">
                  <w:pPr>
                    <w:jc w:val="center"/>
                  </w:pPr>
                  <w:fldSimple w:instr=" PAGE    \* MERGEFORMAT ">
                    <w:r w:rsidR="0009020B" w:rsidRPr="0009020B">
                      <w:rPr>
                        <w:noProof/>
                        <w:color w:val="8C8C8C" w:themeColor="background1" w:themeShade="8C"/>
                      </w:rPr>
                      <w:t>9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 [2092]"/>
            <v:shape id="_x0000_s2053" type="#_x0000_t34" style="position:absolute;left:1252;top:14978;width:10995;height:230;rotation:180" o:connectortype="elbow" adj="20904,-1024457,-24046" strokecolor="#a5a5a5 [2092]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09" w:rsidRDefault="00FF4909" w:rsidP="0034420A">
      <w:pPr>
        <w:spacing w:after="0" w:line="240" w:lineRule="auto"/>
      </w:pPr>
      <w:r>
        <w:separator/>
      </w:r>
    </w:p>
  </w:footnote>
  <w:footnote w:type="continuationSeparator" w:id="0">
    <w:p w:rsidR="00FF4909" w:rsidRDefault="00FF4909" w:rsidP="0034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C1E"/>
    <w:multiLevelType w:val="hybridMultilevel"/>
    <w:tmpl w:val="042E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5F28"/>
    <w:multiLevelType w:val="hybridMultilevel"/>
    <w:tmpl w:val="72DC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26B20"/>
    <w:multiLevelType w:val="hybridMultilevel"/>
    <w:tmpl w:val="15AC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420A"/>
    <w:rsid w:val="00001BB9"/>
    <w:rsid w:val="0008074A"/>
    <w:rsid w:val="0009020B"/>
    <w:rsid w:val="00094EB1"/>
    <w:rsid w:val="000E1B12"/>
    <w:rsid w:val="00103B57"/>
    <w:rsid w:val="001177DF"/>
    <w:rsid w:val="00144BA7"/>
    <w:rsid w:val="00193FD6"/>
    <w:rsid w:val="00196B33"/>
    <w:rsid w:val="001D0372"/>
    <w:rsid w:val="002069F1"/>
    <w:rsid w:val="00242810"/>
    <w:rsid w:val="00244B38"/>
    <w:rsid w:val="002B3710"/>
    <w:rsid w:val="00310766"/>
    <w:rsid w:val="00320FB8"/>
    <w:rsid w:val="00331B25"/>
    <w:rsid w:val="0034420A"/>
    <w:rsid w:val="00353ED8"/>
    <w:rsid w:val="003556BD"/>
    <w:rsid w:val="00371977"/>
    <w:rsid w:val="00374EE6"/>
    <w:rsid w:val="003A28B6"/>
    <w:rsid w:val="003C1862"/>
    <w:rsid w:val="003C3606"/>
    <w:rsid w:val="003D0E1D"/>
    <w:rsid w:val="003D1293"/>
    <w:rsid w:val="003E045B"/>
    <w:rsid w:val="00403B0C"/>
    <w:rsid w:val="00410BC3"/>
    <w:rsid w:val="004279C9"/>
    <w:rsid w:val="0046069A"/>
    <w:rsid w:val="004A1953"/>
    <w:rsid w:val="004A5DD8"/>
    <w:rsid w:val="004E15B1"/>
    <w:rsid w:val="005215B9"/>
    <w:rsid w:val="00525BEE"/>
    <w:rsid w:val="0052664D"/>
    <w:rsid w:val="005742A0"/>
    <w:rsid w:val="0059777F"/>
    <w:rsid w:val="005A06C6"/>
    <w:rsid w:val="005D3C3B"/>
    <w:rsid w:val="005D7883"/>
    <w:rsid w:val="005E0C10"/>
    <w:rsid w:val="005E7424"/>
    <w:rsid w:val="005F2DC4"/>
    <w:rsid w:val="005F6234"/>
    <w:rsid w:val="00623853"/>
    <w:rsid w:val="00636392"/>
    <w:rsid w:val="00643859"/>
    <w:rsid w:val="0065115E"/>
    <w:rsid w:val="00651F26"/>
    <w:rsid w:val="00664740"/>
    <w:rsid w:val="00682E4D"/>
    <w:rsid w:val="006A0E05"/>
    <w:rsid w:val="006C3FE5"/>
    <w:rsid w:val="006D2AE2"/>
    <w:rsid w:val="006F00E4"/>
    <w:rsid w:val="00707729"/>
    <w:rsid w:val="0071126A"/>
    <w:rsid w:val="0071418C"/>
    <w:rsid w:val="007176B7"/>
    <w:rsid w:val="007212DA"/>
    <w:rsid w:val="00733172"/>
    <w:rsid w:val="00742DCC"/>
    <w:rsid w:val="0075723B"/>
    <w:rsid w:val="007643DB"/>
    <w:rsid w:val="007775C7"/>
    <w:rsid w:val="007906BE"/>
    <w:rsid w:val="007A18E3"/>
    <w:rsid w:val="007D0D29"/>
    <w:rsid w:val="007D1BBE"/>
    <w:rsid w:val="007E5BC3"/>
    <w:rsid w:val="007E7044"/>
    <w:rsid w:val="00804ECF"/>
    <w:rsid w:val="00894D86"/>
    <w:rsid w:val="008A24B9"/>
    <w:rsid w:val="008B51B7"/>
    <w:rsid w:val="008D625A"/>
    <w:rsid w:val="008D69C9"/>
    <w:rsid w:val="008E6487"/>
    <w:rsid w:val="00916329"/>
    <w:rsid w:val="00922D9B"/>
    <w:rsid w:val="009413EE"/>
    <w:rsid w:val="00941D75"/>
    <w:rsid w:val="009839D8"/>
    <w:rsid w:val="009F0F7E"/>
    <w:rsid w:val="00A1336F"/>
    <w:rsid w:val="00A161DA"/>
    <w:rsid w:val="00A3315B"/>
    <w:rsid w:val="00A4066A"/>
    <w:rsid w:val="00A6339A"/>
    <w:rsid w:val="00A64E39"/>
    <w:rsid w:val="00A94708"/>
    <w:rsid w:val="00AB5C97"/>
    <w:rsid w:val="00AB5FBF"/>
    <w:rsid w:val="00AF6736"/>
    <w:rsid w:val="00B04887"/>
    <w:rsid w:val="00B04E08"/>
    <w:rsid w:val="00B2024B"/>
    <w:rsid w:val="00B21285"/>
    <w:rsid w:val="00B24091"/>
    <w:rsid w:val="00B42B64"/>
    <w:rsid w:val="00B43730"/>
    <w:rsid w:val="00B5712D"/>
    <w:rsid w:val="00B64071"/>
    <w:rsid w:val="00B710A7"/>
    <w:rsid w:val="00B73218"/>
    <w:rsid w:val="00B76D48"/>
    <w:rsid w:val="00BD1A2B"/>
    <w:rsid w:val="00BE4F49"/>
    <w:rsid w:val="00BF1585"/>
    <w:rsid w:val="00C04662"/>
    <w:rsid w:val="00C42A68"/>
    <w:rsid w:val="00C51F13"/>
    <w:rsid w:val="00C77B38"/>
    <w:rsid w:val="00C950A3"/>
    <w:rsid w:val="00CA434A"/>
    <w:rsid w:val="00CA4FDE"/>
    <w:rsid w:val="00CB7081"/>
    <w:rsid w:val="00CE37DE"/>
    <w:rsid w:val="00CE687E"/>
    <w:rsid w:val="00D210D6"/>
    <w:rsid w:val="00D37E0E"/>
    <w:rsid w:val="00D50B14"/>
    <w:rsid w:val="00D55E52"/>
    <w:rsid w:val="00D72823"/>
    <w:rsid w:val="00D841FA"/>
    <w:rsid w:val="00D86A6B"/>
    <w:rsid w:val="00DA54CE"/>
    <w:rsid w:val="00DB4CD3"/>
    <w:rsid w:val="00DC78F9"/>
    <w:rsid w:val="00DD2246"/>
    <w:rsid w:val="00DD750C"/>
    <w:rsid w:val="00DF1789"/>
    <w:rsid w:val="00E3719B"/>
    <w:rsid w:val="00E45FE4"/>
    <w:rsid w:val="00E67966"/>
    <w:rsid w:val="00E9678E"/>
    <w:rsid w:val="00EB0FBE"/>
    <w:rsid w:val="00EC6DE4"/>
    <w:rsid w:val="00ED4B89"/>
    <w:rsid w:val="00EE2574"/>
    <w:rsid w:val="00EE66C9"/>
    <w:rsid w:val="00F02A56"/>
    <w:rsid w:val="00F03974"/>
    <w:rsid w:val="00F04EB6"/>
    <w:rsid w:val="00F17626"/>
    <w:rsid w:val="00F44174"/>
    <w:rsid w:val="00F5583D"/>
    <w:rsid w:val="00FA0F97"/>
    <w:rsid w:val="00FB2442"/>
    <w:rsid w:val="00FC1FE8"/>
    <w:rsid w:val="00FD6DF1"/>
    <w:rsid w:val="00FF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4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916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44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42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42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44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sid w:val="00344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42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locked/>
    <w:rsid w:val="00344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4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4420A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34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420A"/>
    <w:rPr>
      <w:rFonts w:cs="Times New Roman"/>
    </w:rPr>
  </w:style>
  <w:style w:type="character" w:styleId="ab">
    <w:name w:val="Intense Emphasis"/>
    <w:basedOn w:val="a0"/>
    <w:uiPriority w:val="21"/>
    <w:qFormat/>
    <w:rsid w:val="0091632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3238</Words>
  <Characters>18458</Characters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2024-10-23T16:47:00Z</dcterms:created>
  <dcterms:modified xsi:type="dcterms:W3CDTF">2024-10-23T16:47:00Z</dcterms:modified>
</cp:coreProperties>
</file>