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36" w:rsidRDefault="00786936">
      <w:pPr>
        <w:pStyle w:val="ConsPlusNormal"/>
        <w:spacing w:before="480"/>
      </w:pPr>
      <w:r>
        <w:rPr>
          <w:b/>
          <w:sz w:val="38"/>
        </w:rPr>
        <w:t>Как составить решение единственного участника ООО о распределении чистой прибыли</w:t>
      </w:r>
    </w:p>
    <w:p w:rsidR="00786936" w:rsidRDefault="00786936" w:rsidP="00786936">
      <w:pPr>
        <w:pStyle w:val="ConsPlusNormal"/>
        <w:spacing w:before="220"/>
        <w:jc w:val="both"/>
      </w:pPr>
      <w:r>
        <w:t>Составьте решение единственного участника о распределении чистой прибыли в письменной форме.</w:t>
      </w:r>
      <w:r w:rsidR="00AD6108">
        <w:t xml:space="preserve"> Информация о </w:t>
      </w:r>
      <w:hyperlink r:id="rId7" w:history="1">
        <w:r w:rsidR="00AD6108" w:rsidRPr="00AD6108">
          <w:rPr>
            <w:rStyle w:val="a7"/>
          </w:rPr>
          <w:t>нотариальном заверении решения</w:t>
        </w:r>
      </w:hyperlink>
      <w:r w:rsidR="00AD6108">
        <w:t xml:space="preserve">. </w:t>
      </w:r>
    </w:p>
    <w:p w:rsidR="00786936" w:rsidRDefault="00786936" w:rsidP="00786936">
      <w:pPr>
        <w:pStyle w:val="ConsPlusNormal"/>
        <w:spacing w:before="220"/>
        <w:jc w:val="both"/>
      </w:pPr>
      <w:r>
        <w:rPr>
          <w:b/>
        </w:rPr>
        <w:t>Содержание решения</w:t>
      </w:r>
      <w:r>
        <w:t xml:space="preserve"> не регламентировано, рекомендуем включить в него следующие сведения:</w:t>
      </w:r>
    </w:p>
    <w:p w:rsidR="00786936" w:rsidRDefault="00786936" w:rsidP="006B5E2F">
      <w:pPr>
        <w:pStyle w:val="ConsPlusNormal"/>
        <w:numPr>
          <w:ilvl w:val="0"/>
          <w:numId w:val="1"/>
        </w:numPr>
        <w:spacing w:before="220"/>
        <w:jc w:val="both"/>
      </w:pPr>
      <w:r>
        <w:t>полное наименование ООО, ОГРН, ИНН, адрес;</w:t>
      </w:r>
    </w:p>
    <w:p w:rsidR="00786936" w:rsidRDefault="00786936" w:rsidP="009D0C64">
      <w:pPr>
        <w:pStyle w:val="ConsPlusNormal"/>
        <w:numPr>
          <w:ilvl w:val="0"/>
          <w:numId w:val="1"/>
        </w:numPr>
        <w:spacing w:before="220"/>
        <w:jc w:val="both"/>
      </w:pPr>
      <w:r>
        <w:t>дату, время и место принятия решения;</w:t>
      </w:r>
    </w:p>
    <w:p w:rsidR="00786936" w:rsidRDefault="00786936" w:rsidP="009D0C64">
      <w:pPr>
        <w:pStyle w:val="ConsPlusNormal"/>
        <w:numPr>
          <w:ilvl w:val="0"/>
          <w:numId w:val="1"/>
        </w:numPr>
        <w:spacing w:before="220"/>
        <w:jc w:val="both"/>
      </w:pPr>
      <w:r>
        <w:t>Ф.И.О. и паспортные данные участника, принявшего решение о распределении прибыли, а также сведения о принадлежащей ему доле в уставном капитале общества;</w:t>
      </w:r>
    </w:p>
    <w:p w:rsidR="00786936" w:rsidRDefault="00786936" w:rsidP="00D42B5A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 принятых решениях, в частности: - период, за который распределяется чистая прибыль (квартал, полугодие, год); - сведения о чистой прибыли ООО за период ее распределения; - суммы чистой прибыли, подлежащие распределению единственному участнику общества в качестве дивидендов; - оставшиеся после распределения денежные средства, в том числе суммы, направляемые на развитие общества, покрытие займов и т.п. (при наличии остатков денежных средств после распределения); - лицо, в чью пользу производится распределение, его реквизиты и срок выплаты. Обратите внимание, что срок выплаты не может превышать 60 дней с момента принятия решения о распределении.</w:t>
      </w:r>
    </w:p>
    <w:p w:rsidR="00786936" w:rsidRDefault="00786936">
      <w:pPr>
        <w:pStyle w:val="ConsPlusNormal"/>
        <w:jc w:val="both"/>
      </w:pPr>
    </w:p>
    <w:p w:rsidR="00786936" w:rsidRDefault="00786936">
      <w:pPr>
        <w:pStyle w:val="ConsPlusNormal"/>
        <w:jc w:val="both"/>
      </w:pPr>
      <w:r>
        <w:t>Образец решения единственного участника ООО о распределении чистой прибыли</w:t>
      </w:r>
    </w:p>
    <w:p w:rsidR="00786936" w:rsidRDefault="00786936">
      <w:pPr>
        <w:pStyle w:val="ConsPlusNormal"/>
        <w:spacing w:before="220"/>
        <w:jc w:val="center"/>
      </w:pPr>
      <w:r>
        <w:rPr>
          <w:b/>
        </w:rPr>
        <w:t>РЕШЕНИЕ ЕДИНСТВЕННОГО УЧАСТНИКА N 55</w:t>
      </w:r>
    </w:p>
    <w:p w:rsidR="00786936" w:rsidRPr="00786936" w:rsidRDefault="00786936">
      <w:pPr>
        <w:pStyle w:val="ConsPlusNormal"/>
        <w:spacing w:before="220"/>
        <w:jc w:val="center"/>
      </w:pPr>
      <w:r w:rsidRPr="00786936">
        <w:t xml:space="preserve">Общество с ограниченной ответственностью "Гефест", ИНН </w:t>
      </w:r>
      <w:bookmarkStart w:id="0" w:name="_GoBack"/>
      <w:r w:rsidR="00D0262B">
        <w:t>67</w:t>
      </w:r>
      <w:r w:rsidRPr="00786936">
        <w:t>34567891</w:t>
      </w:r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69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936" w:rsidRDefault="00786936">
            <w:pPr>
              <w:pStyle w:val="ConsPlusNormal"/>
              <w:spacing w:before="220"/>
            </w:pPr>
            <w:r>
              <w:t>г. Смоленск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936" w:rsidRDefault="00786936" w:rsidP="00786936">
            <w:pPr>
              <w:pStyle w:val="ConsPlusNormal"/>
              <w:spacing w:before="220"/>
              <w:jc w:val="right"/>
            </w:pPr>
            <w:r>
              <w:t>16 мая 2023 г.</w:t>
            </w:r>
          </w:p>
        </w:tc>
      </w:tr>
    </w:tbl>
    <w:p w:rsidR="00786936" w:rsidRDefault="00786936">
      <w:pPr>
        <w:pStyle w:val="ConsPlusNormal"/>
        <w:spacing w:before="220"/>
        <w:jc w:val="both"/>
      </w:pPr>
      <w:r>
        <w:t xml:space="preserve">Я, Иванов Денис Николаевич, 16 января 1978 года рождения, место рождения - г. Смоленск, паспорт: серия 4323 номер 654321, выдан ГУ МВД России по г. Смоленску 01.08.2022, код подразделения 111-222, адрес регистрации: 123678, г. Смоленск, пер. </w:t>
      </w:r>
      <w:proofErr w:type="spellStart"/>
      <w:r>
        <w:t>Валека</w:t>
      </w:r>
      <w:proofErr w:type="spellEnd"/>
      <w:r>
        <w:t>, д. 1, кв. 1, место принятия решения: 123456, г. Смоленск, ул. Смоленская, д. 10, корп. 10, являясь единственным участником общества с ограниченной ответственностью "Гефест" с долей в уставном капитале 100% (далее - Общество), принял следующее решение:</w:t>
      </w:r>
    </w:p>
    <w:p w:rsidR="00786936" w:rsidRDefault="00786936">
      <w:pPr>
        <w:pStyle w:val="ConsPlusNormal"/>
        <w:spacing w:before="220"/>
        <w:jc w:val="both"/>
      </w:pPr>
      <w:r>
        <w:t>распределить полученную чистую прибыль Общества за 2022 г. в размере 20 000 000 (двадцать миллионов) руб. следующим образом:</w:t>
      </w:r>
    </w:p>
    <w:p w:rsidR="00786936" w:rsidRDefault="00786936">
      <w:pPr>
        <w:pStyle w:val="ConsPlusNormal"/>
        <w:numPr>
          <w:ilvl w:val="0"/>
          <w:numId w:val="2"/>
        </w:numPr>
        <w:spacing w:before="220"/>
        <w:jc w:val="both"/>
      </w:pPr>
      <w:r>
        <w:t>сумму в размере 18 000 000 (восемнадцать миллионов) руб. выплатить единственному участнику Общества Иванову Д.Н. в качестве дивидендов;</w:t>
      </w:r>
    </w:p>
    <w:p w:rsidR="00786936" w:rsidRDefault="00786936">
      <w:pPr>
        <w:pStyle w:val="ConsPlusNormal"/>
        <w:numPr>
          <w:ilvl w:val="0"/>
          <w:numId w:val="2"/>
        </w:numPr>
        <w:spacing w:before="220"/>
        <w:jc w:val="both"/>
      </w:pPr>
      <w:r>
        <w:t>сумму в размере 1 000 000 (один миллион) руб. направить на покрытие задолженности Общества по договору займа от 20.10.2022 N 2;</w:t>
      </w:r>
    </w:p>
    <w:p w:rsidR="00786936" w:rsidRDefault="00786936">
      <w:pPr>
        <w:pStyle w:val="ConsPlusNormal"/>
        <w:numPr>
          <w:ilvl w:val="0"/>
          <w:numId w:val="2"/>
        </w:numPr>
        <w:spacing w:before="220"/>
        <w:jc w:val="both"/>
      </w:pPr>
      <w:r>
        <w:t>сумму в размере 1 000 000 (один миллион) руб. направить на развитие деятельности Общества.</w:t>
      </w:r>
    </w:p>
    <w:p w:rsidR="00786936" w:rsidRDefault="00786936">
      <w:pPr>
        <w:pStyle w:val="ConsPlusNormal"/>
        <w:spacing w:before="220"/>
        <w:jc w:val="both"/>
      </w:pPr>
      <w:r>
        <w:t>Дивиденды перечислить на расчетный счет единственного участника Общества Иванова Д.Н. до 20.05.2023.</w:t>
      </w:r>
    </w:p>
    <w:p w:rsidR="00786936" w:rsidRDefault="00786936">
      <w:pPr>
        <w:pStyle w:val="ConsPlusNormal"/>
        <w:spacing w:before="220"/>
        <w:jc w:val="both"/>
      </w:pPr>
    </w:p>
    <w:p w:rsidR="00786936" w:rsidRDefault="00786936">
      <w:pPr>
        <w:pStyle w:val="ConsPlusNormal"/>
        <w:jc w:val="both"/>
      </w:pPr>
      <w:r>
        <w:rPr>
          <w:b/>
        </w:rPr>
        <w:t>Единственный участник Общества</w:t>
      </w:r>
      <w:r>
        <w:t xml:space="preserve"> </w:t>
      </w:r>
      <w:r>
        <w:rPr>
          <w:i/>
        </w:rPr>
        <w:t>Иванов</w:t>
      </w:r>
      <w:r>
        <w:t xml:space="preserve"> Д.Н. Иванов</w:t>
      </w:r>
    </w:p>
    <w:sectPr w:rsidR="00786936" w:rsidSect="00786936">
      <w:footerReference w:type="default" r:id="rId8"/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84" w:rsidRDefault="00146784" w:rsidP="00786936">
      <w:pPr>
        <w:spacing w:after="0" w:line="240" w:lineRule="auto"/>
      </w:pPr>
      <w:r>
        <w:separator/>
      </w:r>
    </w:p>
  </w:endnote>
  <w:endnote w:type="continuationSeparator" w:id="0">
    <w:p w:rsidR="00146784" w:rsidRDefault="00146784" w:rsidP="0078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95931"/>
      <w:docPartObj>
        <w:docPartGallery w:val="Page Numbers (Bottom of Page)"/>
        <w:docPartUnique/>
      </w:docPartObj>
    </w:sdtPr>
    <w:sdtEndPr/>
    <w:sdtContent>
      <w:p w:rsidR="00786936" w:rsidRDefault="00786936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936" w:rsidRDefault="0078693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262B" w:rsidRPr="00D0262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86936" w:rsidRDefault="0078693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262B" w:rsidRPr="00D0262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84" w:rsidRDefault="00146784" w:rsidP="00786936">
      <w:pPr>
        <w:spacing w:after="0" w:line="240" w:lineRule="auto"/>
      </w:pPr>
      <w:r>
        <w:separator/>
      </w:r>
    </w:p>
  </w:footnote>
  <w:footnote w:type="continuationSeparator" w:id="0">
    <w:p w:rsidR="00146784" w:rsidRDefault="00146784" w:rsidP="0078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410B"/>
    <w:multiLevelType w:val="multilevel"/>
    <w:tmpl w:val="19AE907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7E7DEA"/>
    <w:multiLevelType w:val="hybridMultilevel"/>
    <w:tmpl w:val="B782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3E83"/>
    <w:multiLevelType w:val="multilevel"/>
    <w:tmpl w:val="E7C4FE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6"/>
    <w:rsid w:val="000D1DC4"/>
    <w:rsid w:val="00146784"/>
    <w:rsid w:val="0075284D"/>
    <w:rsid w:val="00786936"/>
    <w:rsid w:val="0086360C"/>
    <w:rsid w:val="00AD6108"/>
    <w:rsid w:val="00D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69CC"/>
  <w15:chartTrackingRefBased/>
  <w15:docId w15:val="{2C1DD320-3687-4BBA-8200-A44F2A3D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6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936"/>
  </w:style>
  <w:style w:type="paragraph" w:styleId="a5">
    <w:name w:val="footer"/>
    <w:basedOn w:val="a"/>
    <w:link w:val="a6"/>
    <w:uiPriority w:val="99"/>
    <w:unhideWhenUsed/>
    <w:rsid w:val="007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936"/>
  </w:style>
  <w:style w:type="character" w:styleId="a7">
    <w:name w:val="Hyperlink"/>
    <w:basedOn w:val="a0"/>
    <w:uiPriority w:val="99"/>
    <w:unhideWhenUsed/>
    <w:rsid w:val="00AD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rmmaker.ru/stat/pravovie-news/notarialnoe-udostoverenie-reshenij-o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Firmmaker</cp:lastModifiedBy>
  <cp:revision>4</cp:revision>
  <dcterms:created xsi:type="dcterms:W3CDTF">2023-05-24T13:08:00Z</dcterms:created>
  <dcterms:modified xsi:type="dcterms:W3CDTF">2023-05-24T13:34:00Z</dcterms:modified>
</cp:coreProperties>
</file>